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A00F2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A00F28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E354BF">
        <w:rPr>
          <w:rFonts w:ascii="Times New Roman" w:eastAsia="Times New Roman" w:hAnsi="Times New Roman" w:cs="Times New Roman"/>
          <w:b/>
          <w:lang w:eastAsia="it-IT"/>
        </w:rPr>
        <w:t xml:space="preserve"> alla L</w:t>
      </w:r>
      <w:r w:rsidR="005846F4">
        <w:rPr>
          <w:rFonts w:ascii="Times New Roman" w:eastAsia="Times New Roman" w:hAnsi="Times New Roman" w:cs="Times New Roman"/>
          <w:b/>
          <w:lang w:eastAsia="it-IT"/>
        </w:rPr>
        <w:t>ettera d’invito</w:t>
      </w:r>
    </w:p>
    <w:p w:rsidR="006E62C0" w:rsidRPr="006E62C0" w:rsidRDefault="006E62C0" w:rsidP="00A00F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A00F28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A00F28">
      <w:pPr>
        <w:suppressAutoHyphens w:val="0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B6C2E" w:rsidRDefault="00EB6C2E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Procedura</w:t>
      </w:r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 negoziata, ai sensi degli artt. 36, comma 2, </w:t>
      </w:r>
      <w:proofErr w:type="spellStart"/>
      <w:r w:rsidRPr="00EB6C2E">
        <w:rPr>
          <w:rFonts w:ascii="Garamond" w:hAnsi="Garamond" w:cs="Times New Roman"/>
          <w:b/>
          <w:bCs/>
          <w:sz w:val="24"/>
          <w:szCs w:val="24"/>
        </w:rPr>
        <w:t>lett</w:t>
      </w:r>
      <w:proofErr w:type="spellEnd"/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 b) e 58 del </w:t>
      </w:r>
      <w:proofErr w:type="spellStart"/>
      <w:r w:rsidRPr="00EB6C2E">
        <w:rPr>
          <w:rFonts w:ascii="Garamond" w:hAnsi="Garamond" w:cs="Times New Roman"/>
          <w:b/>
          <w:bCs/>
          <w:sz w:val="24"/>
          <w:szCs w:val="24"/>
        </w:rPr>
        <w:t>D.Lgs.</w:t>
      </w:r>
      <w:proofErr w:type="spellEnd"/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 50/2016 e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</w:t>
      </w:r>
      <w:r w:rsidRPr="00EB6C2E">
        <w:rPr>
          <w:rFonts w:ascii="Garamond" w:hAnsi="Garamond" w:cs="Times New Roman"/>
          <w:b/>
          <w:bCs/>
          <w:sz w:val="24"/>
          <w:szCs w:val="24"/>
        </w:rPr>
        <w:t>s.</w:t>
      </w:r>
      <w:r>
        <w:rPr>
          <w:rFonts w:ascii="Garamond" w:hAnsi="Garamond" w:cs="Times New Roman"/>
          <w:b/>
          <w:bCs/>
          <w:sz w:val="24"/>
          <w:szCs w:val="24"/>
        </w:rPr>
        <w:t>m</w:t>
      </w:r>
      <w:r w:rsidRPr="00EB6C2E">
        <w:rPr>
          <w:rFonts w:ascii="Garamond" w:hAnsi="Garamond" w:cs="Times New Roman"/>
          <w:b/>
          <w:bCs/>
          <w:sz w:val="24"/>
          <w:szCs w:val="24"/>
        </w:rPr>
        <w:t>m.</w:t>
      </w:r>
      <w:r>
        <w:rPr>
          <w:rFonts w:ascii="Garamond" w:hAnsi="Garamond" w:cs="Times New Roman"/>
          <w:b/>
          <w:bCs/>
          <w:sz w:val="24"/>
          <w:szCs w:val="24"/>
        </w:rPr>
        <w:t>i</w:t>
      </w:r>
      <w:r w:rsidRPr="00EB6C2E">
        <w:rPr>
          <w:rFonts w:ascii="Garamond" w:hAnsi="Garamond" w:cs="Times New Roman"/>
          <w:b/>
          <w:bCs/>
          <w:sz w:val="24"/>
          <w:szCs w:val="24"/>
        </w:rPr>
        <w:t>i</w:t>
      </w:r>
      <w:proofErr w:type="spellEnd"/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., per la fornitura biennale di poggiatesta regolabili </w:t>
      </w:r>
      <w:proofErr w:type="spellStart"/>
      <w:r w:rsidRPr="00EB6C2E">
        <w:rPr>
          <w:rFonts w:ascii="Garamond" w:hAnsi="Garamond" w:cs="Times New Roman"/>
          <w:b/>
          <w:bCs/>
          <w:sz w:val="24"/>
          <w:szCs w:val="24"/>
        </w:rPr>
        <w:t>mon</w:t>
      </w:r>
      <w:r w:rsidR="007639A9">
        <w:rPr>
          <w:rFonts w:ascii="Garamond" w:hAnsi="Garamond" w:cs="Times New Roman"/>
          <w:b/>
          <w:bCs/>
          <w:sz w:val="24"/>
          <w:szCs w:val="24"/>
        </w:rPr>
        <w:t>opaziente</w:t>
      </w:r>
      <w:proofErr w:type="spellEnd"/>
      <w:r w:rsidR="007639A9">
        <w:rPr>
          <w:rFonts w:ascii="Garamond" w:hAnsi="Garamond" w:cs="Times New Roman"/>
          <w:b/>
          <w:bCs/>
          <w:sz w:val="24"/>
          <w:szCs w:val="24"/>
        </w:rPr>
        <w:t xml:space="preserve"> per le esigenze dell’</w:t>
      </w:r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Azienda Ospedaliera San Camillo </w:t>
      </w:r>
      <w:proofErr w:type="spellStart"/>
      <w:r w:rsidRPr="00EB6C2E">
        <w:rPr>
          <w:rFonts w:ascii="Garamond" w:hAnsi="Garamond" w:cs="Times New Roman"/>
          <w:b/>
          <w:bCs/>
          <w:sz w:val="24"/>
          <w:szCs w:val="24"/>
        </w:rPr>
        <w:t>Forlanini</w:t>
      </w:r>
      <w:proofErr w:type="spellEnd"/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, espletata tramite Sistema </w:t>
      </w:r>
      <w:proofErr w:type="spellStart"/>
      <w:r w:rsidRPr="00EB6C2E">
        <w:rPr>
          <w:rFonts w:ascii="Garamond" w:hAnsi="Garamond" w:cs="Times New Roman"/>
          <w:b/>
          <w:bCs/>
          <w:sz w:val="24"/>
          <w:szCs w:val="24"/>
        </w:rPr>
        <w:t>TELematico</w:t>
      </w:r>
      <w:proofErr w:type="spellEnd"/>
      <w:r w:rsidRPr="00EB6C2E">
        <w:rPr>
          <w:rFonts w:ascii="Garamond" w:hAnsi="Garamond" w:cs="Times New Roman"/>
          <w:b/>
          <w:bCs/>
          <w:sz w:val="24"/>
          <w:szCs w:val="24"/>
        </w:rPr>
        <w:t xml:space="preserve"> Acquisti Regione Lazio (STELLA) suddivisa in n. 2 Lotti.</w:t>
      </w:r>
    </w:p>
    <w:p w:rsidR="00EB6C2E" w:rsidRDefault="00EB6C2E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</w:p>
    <w:p w:rsidR="001374F9" w:rsidRPr="005846F4" w:rsidRDefault="001374F9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A00F28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A00F28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A00F28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A00F28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A00F2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00F28">
      <w:pPr>
        <w:ind w:left="284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00F28">
      <w:pPr>
        <w:ind w:left="284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00F28">
      <w:pPr>
        <w:ind w:left="284"/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A00F28">
      <w:pPr>
        <w:ind w:left="284"/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16" w:rsidRDefault="00784416">
      <w:pPr>
        <w:spacing w:after="0" w:line="240" w:lineRule="auto"/>
      </w:pPr>
      <w:r>
        <w:separator/>
      </w:r>
    </w:p>
  </w:endnote>
  <w:endnote w:type="continuationSeparator" w:id="0">
    <w:p w:rsidR="00784416" w:rsidRDefault="007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4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16" w:rsidRDefault="00784416">
      <w:pPr>
        <w:spacing w:after="0" w:line="240" w:lineRule="auto"/>
      </w:pPr>
      <w:r>
        <w:separator/>
      </w:r>
    </w:p>
  </w:footnote>
  <w:footnote w:type="continuationSeparator" w:id="0">
    <w:p w:rsidR="00784416" w:rsidRDefault="007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0F7EB5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639A9"/>
    <w:rsid w:val="00772425"/>
    <w:rsid w:val="00774D20"/>
    <w:rsid w:val="00776C2B"/>
    <w:rsid w:val="00781632"/>
    <w:rsid w:val="00784416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0F28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3F15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4BF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B6C2E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AF58-123E-4031-97E8-56F362F7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7</cp:revision>
  <cp:lastPrinted>2022-10-17T12:22:00Z</cp:lastPrinted>
  <dcterms:created xsi:type="dcterms:W3CDTF">2022-08-31T13:05:00Z</dcterms:created>
  <dcterms:modified xsi:type="dcterms:W3CDTF">2022-10-27T09:09:00Z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