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61A26" w:rsidRPr="00B32D5B" w:rsidRDefault="0027043C" w:rsidP="005F76C1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bookmarkStart w:id="0" w:name="_GoBack"/>
      <w:bookmarkEnd w:id="0"/>
      <w:r w:rsidRPr="00261A26">
        <w:rPr>
          <w:rFonts w:ascii="Times New Roman" w:hAnsi="Times New Roman" w:cs="Times New Roman"/>
          <w:noProof/>
          <w:lang w:eastAsia="it-IT"/>
        </w:rPr>
        <w:drawing>
          <wp:anchor distT="0" distB="0" distL="0" distR="0" simplePos="0" relativeHeight="251657728" behindDoc="0" locked="0" layoutInCell="1" allowOverlap="1" wp14:anchorId="4057C200" wp14:editId="01BA4828">
            <wp:simplePos x="0" y="0"/>
            <wp:positionH relativeFrom="column">
              <wp:posOffset>-561340</wp:posOffset>
            </wp:positionH>
            <wp:positionV relativeFrom="paragraph">
              <wp:posOffset>-855345</wp:posOffset>
            </wp:positionV>
            <wp:extent cx="7061200" cy="1384300"/>
            <wp:effectExtent l="0" t="0" r="6350" b="6350"/>
            <wp:wrapTopAndBottom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1200" cy="13843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1A26" w:rsidRPr="00B32D5B">
        <w:rPr>
          <w:rFonts w:ascii="Times New Roman" w:eastAsia="Times New Roman" w:hAnsi="Times New Roman" w:cs="Times New Roman"/>
          <w:b/>
          <w:lang w:eastAsia="it-IT"/>
        </w:rPr>
        <w:t>O</w:t>
      </w:r>
      <w:r w:rsidR="00B32D5B">
        <w:rPr>
          <w:rFonts w:ascii="Times New Roman" w:eastAsia="Times New Roman" w:hAnsi="Times New Roman" w:cs="Times New Roman"/>
          <w:b/>
          <w:lang w:eastAsia="it-IT"/>
        </w:rPr>
        <w:t>fferta</w:t>
      </w:r>
      <w:r w:rsidR="00261A26" w:rsidRPr="00B32D5B">
        <w:rPr>
          <w:rFonts w:ascii="Times New Roman" w:eastAsia="Times New Roman" w:hAnsi="Times New Roman" w:cs="Times New Roman"/>
          <w:b/>
          <w:lang w:eastAsia="it-IT"/>
        </w:rPr>
        <w:t xml:space="preserve"> E</w:t>
      </w:r>
      <w:r w:rsidR="00B32D5B">
        <w:rPr>
          <w:rFonts w:ascii="Times New Roman" w:eastAsia="Times New Roman" w:hAnsi="Times New Roman" w:cs="Times New Roman"/>
          <w:b/>
          <w:lang w:eastAsia="it-IT"/>
        </w:rPr>
        <w:t>conomica</w:t>
      </w:r>
    </w:p>
    <w:p w:rsidR="00CE0855" w:rsidRPr="00261A26" w:rsidRDefault="00CE0855" w:rsidP="00261A26">
      <w:pPr>
        <w:suppressAutoHyphens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u w:val="single"/>
          <w:lang w:eastAsia="it-IT"/>
        </w:rPr>
      </w:pPr>
    </w:p>
    <w:p w:rsidR="00261A26" w:rsidRPr="00261A26" w:rsidRDefault="00261A26" w:rsidP="004F08CE">
      <w:pPr>
        <w:keepNext/>
        <w:tabs>
          <w:tab w:val="center" w:pos="7099"/>
        </w:tabs>
        <w:suppressAutoHyphens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lang w:eastAsia="it-IT"/>
        </w:rPr>
      </w:pP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 xml:space="preserve">     </w:t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</w:r>
    </w:p>
    <w:p w:rsidR="00261A26" w:rsidRPr="00261A26" w:rsidRDefault="00261A26" w:rsidP="00261A26">
      <w:pPr>
        <w:keepNext/>
        <w:suppressAutoHyphens w:val="0"/>
        <w:spacing w:after="0" w:line="240" w:lineRule="auto"/>
        <w:ind w:left="2832" w:firstLine="708"/>
        <w:outlineLvl w:val="0"/>
        <w:rPr>
          <w:rFonts w:ascii="Times New Roman" w:eastAsia="Times New Roman" w:hAnsi="Times New Roman" w:cs="Times New Roman"/>
          <w:b/>
          <w:bCs/>
          <w:lang w:eastAsia="it-IT"/>
        </w:rPr>
      </w:pP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 xml:space="preserve"> </w:t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</w:r>
      <w:r w:rsidR="004F08CE">
        <w:rPr>
          <w:rFonts w:ascii="Times New Roman" w:eastAsia="Times New Roman" w:hAnsi="Times New Roman" w:cs="Times New Roman"/>
          <w:b/>
          <w:bCs/>
          <w:lang w:eastAsia="it-IT"/>
        </w:rPr>
        <w:t xml:space="preserve">      </w:t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 xml:space="preserve">Spett. le </w:t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  <w:t>Azienda Ospedaliera</w:t>
      </w:r>
    </w:p>
    <w:p w:rsidR="00261A26" w:rsidRPr="00261A26" w:rsidRDefault="00261A26" w:rsidP="00261A26">
      <w:pPr>
        <w:keepNext/>
        <w:suppressAutoHyphens w:val="0"/>
        <w:spacing w:after="0" w:line="240" w:lineRule="auto"/>
        <w:ind w:left="3540" w:firstLine="708"/>
        <w:outlineLvl w:val="0"/>
        <w:rPr>
          <w:rFonts w:ascii="Times New Roman" w:eastAsia="Times New Roman" w:hAnsi="Times New Roman" w:cs="Times New Roman"/>
          <w:b/>
          <w:bCs/>
          <w:lang w:eastAsia="it-IT"/>
        </w:rPr>
      </w:pP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 xml:space="preserve">       </w:t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</w:r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ab/>
        <w:t xml:space="preserve">San Camillo </w:t>
      </w:r>
      <w:proofErr w:type="spellStart"/>
      <w:r w:rsidRPr="00261A26">
        <w:rPr>
          <w:rFonts w:ascii="Times New Roman" w:eastAsia="Times New Roman" w:hAnsi="Times New Roman" w:cs="Times New Roman"/>
          <w:b/>
          <w:bCs/>
          <w:lang w:eastAsia="it-IT"/>
        </w:rPr>
        <w:t>Forlanini</w:t>
      </w:r>
      <w:proofErr w:type="spellEnd"/>
    </w:p>
    <w:p w:rsidR="00261A26" w:rsidRPr="00261A26" w:rsidRDefault="00261A26" w:rsidP="00261A2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Cs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  <w:t xml:space="preserve">        </w:t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lang w:eastAsia="it-IT"/>
        </w:rPr>
        <w:tab/>
      </w:r>
      <w:r w:rsidRPr="00261A26">
        <w:rPr>
          <w:rFonts w:ascii="Times New Roman" w:eastAsia="Times New Roman" w:hAnsi="Times New Roman" w:cs="Times New Roman"/>
          <w:bCs/>
          <w:lang w:eastAsia="it-IT"/>
        </w:rPr>
        <w:t>Circonvallazione Gianicolense, 87</w:t>
      </w:r>
    </w:p>
    <w:p w:rsidR="00261A26" w:rsidRPr="00261A26" w:rsidRDefault="00261A26" w:rsidP="00261A26">
      <w:pPr>
        <w:suppressAutoHyphens w:val="0"/>
        <w:spacing w:after="0" w:line="240" w:lineRule="auto"/>
        <w:ind w:left="5664" w:firstLine="708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 xml:space="preserve">00152 </w:t>
      </w:r>
      <w:r w:rsidRPr="00261A26">
        <w:rPr>
          <w:rFonts w:ascii="Times New Roman" w:eastAsia="Times New Roman" w:hAnsi="Times New Roman" w:cs="Times New Roman"/>
          <w:b/>
          <w:u w:val="single"/>
          <w:lang w:eastAsia="it-IT"/>
        </w:rPr>
        <w:t>ROMA</w:t>
      </w:r>
    </w:p>
    <w:p w:rsidR="00261A26" w:rsidRDefault="00261A26" w:rsidP="00261A2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p w:rsidR="00261A26" w:rsidRPr="00261A26" w:rsidRDefault="00261A26" w:rsidP="00261A26">
      <w:pPr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p w:rsidR="00261A26" w:rsidRDefault="00B31BD3" w:rsidP="00B31BD3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Verdana"/>
          <w:b/>
          <w:sz w:val="24"/>
          <w:szCs w:val="24"/>
        </w:rPr>
      </w:pPr>
      <w:r w:rsidRPr="00B31BD3">
        <w:rPr>
          <w:rFonts w:ascii="Garamond" w:hAnsi="Garamond" w:cs="Verdana"/>
          <w:b/>
          <w:sz w:val="24"/>
          <w:szCs w:val="24"/>
        </w:rPr>
        <w:t xml:space="preserve">Procedura negoziata di affidamento, tramite Mercato elettronico della PA (MEPA), ai sensi dell’art. 36, comma 2, </w:t>
      </w:r>
      <w:proofErr w:type="spellStart"/>
      <w:r w:rsidRPr="00B31BD3">
        <w:rPr>
          <w:rFonts w:ascii="Garamond" w:hAnsi="Garamond" w:cs="Verdana"/>
          <w:b/>
          <w:sz w:val="24"/>
          <w:szCs w:val="24"/>
        </w:rPr>
        <w:t>lett</w:t>
      </w:r>
      <w:proofErr w:type="spellEnd"/>
      <w:r w:rsidRPr="00B31BD3">
        <w:rPr>
          <w:rFonts w:ascii="Garamond" w:hAnsi="Garamond" w:cs="Verdana"/>
          <w:b/>
          <w:sz w:val="24"/>
          <w:szCs w:val="24"/>
        </w:rPr>
        <w:t xml:space="preserve">. b) del codice degli appalti, mediante concessione in uso di appositi locali, del servizio di gestione di n. 1 Bar all’ingresso situato in prossimità dell’accesso dell’Azienda Ospedaliera S. Camillo </w:t>
      </w:r>
      <w:proofErr w:type="spellStart"/>
      <w:r w:rsidRPr="00B31BD3">
        <w:rPr>
          <w:rFonts w:ascii="Garamond" w:hAnsi="Garamond" w:cs="Verdana"/>
          <w:b/>
          <w:sz w:val="24"/>
          <w:szCs w:val="24"/>
        </w:rPr>
        <w:t>Forlanini</w:t>
      </w:r>
      <w:proofErr w:type="spellEnd"/>
      <w:r w:rsidRPr="00B31BD3">
        <w:rPr>
          <w:rFonts w:ascii="Garamond" w:hAnsi="Garamond" w:cs="Verdana"/>
          <w:b/>
          <w:sz w:val="24"/>
          <w:szCs w:val="24"/>
        </w:rPr>
        <w:t xml:space="preserve"> da Circonvallazione Gianicolense n. 87 – 00152 Roma con un canone mensile soggetto a rialzo di € 7.000,00 + IVA per un periodo di 6 mesi.</w:t>
      </w:r>
    </w:p>
    <w:p w:rsidR="00B31BD3" w:rsidRPr="00261A26" w:rsidRDefault="00B31BD3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Il/la sottoscritto/a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________________________________________________________________________________</w:t>
      </w:r>
      <w:r>
        <w:rPr>
          <w:rFonts w:ascii="Times New Roman" w:eastAsia="Times New Roman" w:hAnsi="Times New Roman" w:cs="Times New Roman"/>
          <w:lang w:eastAsia="it-IT"/>
        </w:rPr>
        <w:t>_______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nato a _________________________________________________ (_____), il _________________</w:t>
      </w:r>
      <w:r>
        <w:rPr>
          <w:rFonts w:ascii="Times New Roman" w:eastAsia="Times New Roman" w:hAnsi="Times New Roman" w:cs="Times New Roman"/>
          <w:lang w:eastAsia="it-IT"/>
        </w:rPr>
        <w:t>______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residente a _____________________________ (_____), Via _____________________________, n. _____</w:t>
      </w:r>
      <w:r>
        <w:rPr>
          <w:rFonts w:ascii="Times New Roman" w:eastAsia="Times New Roman" w:hAnsi="Times New Roman" w:cs="Times New Roman"/>
          <w:lang w:eastAsia="it-IT"/>
        </w:rPr>
        <w:t>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in nome del concorrente ____________________________________</w:t>
      </w:r>
      <w:r>
        <w:rPr>
          <w:rFonts w:ascii="Times New Roman" w:eastAsia="Times New Roman" w:hAnsi="Times New Roman" w:cs="Times New Roman"/>
          <w:lang w:eastAsia="it-IT"/>
        </w:rPr>
        <w:t>_______________________________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con sede legale in _________________________________________________________</w:t>
      </w:r>
      <w:r>
        <w:rPr>
          <w:rFonts w:ascii="Times New Roman" w:eastAsia="Times New Roman" w:hAnsi="Times New Roman" w:cs="Times New Roman"/>
          <w:lang w:eastAsia="it-IT"/>
        </w:rPr>
        <w:t>__</w:t>
      </w:r>
      <w:r w:rsidRPr="00261A26">
        <w:rPr>
          <w:rFonts w:ascii="Times New Roman" w:eastAsia="Times New Roman" w:hAnsi="Times New Roman" w:cs="Times New Roman"/>
          <w:lang w:eastAsia="it-IT"/>
        </w:rPr>
        <w:t>(____________),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Via __________________________________________, n. ____, CAP</w:t>
      </w:r>
      <w:r>
        <w:rPr>
          <w:rFonts w:ascii="Times New Roman" w:eastAsia="Times New Roman" w:hAnsi="Times New Roman" w:cs="Times New Roman"/>
          <w:lang w:eastAsia="it-IT"/>
        </w:rPr>
        <w:t xml:space="preserve"> _____________, </w:t>
      </w:r>
      <w:proofErr w:type="spellStart"/>
      <w:r>
        <w:rPr>
          <w:rFonts w:ascii="Times New Roman" w:eastAsia="Times New Roman" w:hAnsi="Times New Roman" w:cs="Times New Roman"/>
          <w:lang w:eastAsia="it-IT"/>
        </w:rPr>
        <w:t>Tel</w:t>
      </w:r>
      <w:proofErr w:type="spellEnd"/>
      <w:r>
        <w:rPr>
          <w:rFonts w:ascii="Times New Roman" w:eastAsia="Times New Roman" w:hAnsi="Times New Roman" w:cs="Times New Roman"/>
          <w:lang w:eastAsia="it-IT"/>
        </w:rPr>
        <w:t xml:space="preserve"> ____________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, 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Fax _______________________ , e-mail _____________________________ , Codice Fiscale</w:t>
      </w:r>
      <w:r>
        <w:rPr>
          <w:rFonts w:ascii="Times New Roman" w:eastAsia="Times New Roman" w:hAnsi="Times New Roman" w:cs="Times New Roman"/>
          <w:lang w:eastAsia="it-IT"/>
        </w:rPr>
        <w:t>___________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______________________________ , Partita IVA ______________________________________________</w:t>
      </w:r>
    </w:p>
    <w:p w:rsid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nella sua qualità di: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(barrare la casella che interessa)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Titolare o Legale rappresentante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Procuratore speciale / generale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it-IT"/>
        </w:rPr>
      </w:pP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soggetto che partecipa alla gara in oggetto nella sua qualità di: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(barrare la casella che interessa)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it-IT"/>
        </w:rPr>
      </w:pP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Impresa individuale;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Società, specificare tipo__________________________</w:t>
      </w:r>
      <w:r>
        <w:rPr>
          <w:rFonts w:ascii="Times New Roman" w:eastAsia="Times New Roman" w:hAnsi="Times New Roman" w:cs="Times New Roman"/>
          <w:lang w:eastAsia="it-IT"/>
        </w:rPr>
        <w:t>__</w:t>
      </w:r>
      <w:r w:rsidRPr="00261A26">
        <w:rPr>
          <w:rFonts w:ascii="Times New Roman" w:eastAsia="Times New Roman" w:hAnsi="Times New Roman" w:cs="Times New Roman"/>
          <w:lang w:eastAsia="it-IT"/>
        </w:rPr>
        <w:t>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Consorzio fra società cooperativa di produzione e lavoro;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Consorzio tra imprese artigiane;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Consorzio stabile;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Mandataria di un raggruppamento temporaneo 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costituito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non costituito;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Mandataria di un consorzio ordinario;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lastRenderedPageBreak/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costituito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ind w:left="567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non costituito;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NewRoman" w:hAnsi="Times New Roman" w:cs="Times New Roman"/>
          <w:lang w:eastAsia="it-IT"/>
        </w:rPr>
        <w:t xml:space="preserve">□ </w:t>
      </w:r>
      <w:r w:rsidRPr="00261A26">
        <w:rPr>
          <w:rFonts w:ascii="Times New Roman" w:eastAsia="Times New Roman" w:hAnsi="Times New Roman" w:cs="Times New Roman"/>
          <w:lang w:eastAsia="it-IT"/>
        </w:rPr>
        <w:t>GEIE;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DICHIARA</w:t>
      </w:r>
    </w:p>
    <w:p w:rsidR="00261A26" w:rsidRPr="00261A26" w:rsidRDefault="00261A26" w:rsidP="00333520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>di aver preso visione di tutte le norme e disposizioni contenute nel Disciplinare di gara e ed allegati ivi richiamati e di accettarle senza condizione o riserva alcuna e che l’offerta avrà validità di 180 giorni dalla data di scadenza di presentazione dell’offerta;</w:t>
      </w:r>
    </w:p>
    <w:p w:rsidR="00261A26" w:rsidRPr="00333520" w:rsidRDefault="00261A26" w:rsidP="00333520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it-IT"/>
        </w:rPr>
      </w:pPr>
      <w:r w:rsidRPr="00261A26">
        <w:rPr>
          <w:rFonts w:ascii="Times New Roman" w:eastAsia="Times New Roman" w:hAnsi="Times New Roman" w:cs="Times New Roman"/>
          <w:lang w:eastAsia="it-IT"/>
        </w:rPr>
        <w:t xml:space="preserve">che il valore offerto è comprensivo di ogni e qualsiasi tipo di onere e spesa occorrente per eseguire il servizio in maniera ottimale ed alle condizioni stabilite nel Capitolato </w:t>
      </w:r>
      <w:r w:rsidR="007535B9">
        <w:rPr>
          <w:rFonts w:ascii="Times New Roman" w:eastAsia="Times New Roman" w:hAnsi="Times New Roman" w:cs="Times New Roman"/>
          <w:lang w:eastAsia="it-IT"/>
        </w:rPr>
        <w:t>d’Oneri</w:t>
      </w:r>
      <w:r w:rsidRPr="00261A26">
        <w:rPr>
          <w:rFonts w:ascii="Times New Roman" w:eastAsia="Times New Roman" w:hAnsi="Times New Roman" w:cs="Times New Roman"/>
          <w:lang w:eastAsia="it-IT"/>
        </w:rPr>
        <w:t xml:space="preserve"> e nel Disciplinare di gara;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it-IT"/>
        </w:rPr>
      </w:pPr>
      <w:r w:rsidRPr="00261A26">
        <w:rPr>
          <w:rFonts w:ascii="Times New Roman" w:eastAsia="Times New Roman" w:hAnsi="Times New Roman" w:cs="Times New Roman"/>
          <w:b/>
          <w:lang w:eastAsia="it-IT"/>
        </w:rPr>
        <w:t>OFFRE</w:t>
      </w:r>
    </w:p>
    <w:p w:rsidR="00261A26" w:rsidRP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it-IT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8612"/>
      </w:tblGrid>
      <w:tr w:rsidR="00361D79" w:rsidRPr="00261A26" w:rsidTr="00361D79">
        <w:trPr>
          <w:trHeight w:val="1030"/>
        </w:trPr>
        <w:tc>
          <w:tcPr>
            <w:tcW w:w="630" w:type="pct"/>
            <w:vMerge w:val="restart"/>
            <w:shd w:val="clear" w:color="auto" w:fill="auto"/>
            <w:vAlign w:val="center"/>
          </w:tcPr>
          <w:p w:rsidR="00361D79" w:rsidRPr="00261A26" w:rsidRDefault="00361D79" w:rsidP="0033352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it-IT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it-IT"/>
              </w:rPr>
              <w:t>I</w:t>
            </w:r>
            <w:r w:rsidRPr="00361D7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it-IT"/>
              </w:rPr>
              <w:t>mporto mensile offerto IVA esclusa</w:t>
            </w:r>
          </w:p>
        </w:tc>
        <w:tc>
          <w:tcPr>
            <w:tcW w:w="4370" w:type="pct"/>
            <w:shd w:val="clear" w:color="auto" w:fill="auto"/>
            <w:vAlign w:val="center"/>
          </w:tcPr>
          <w:p w:rsidR="00361D79" w:rsidRDefault="00361D79" w:rsidP="00361D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it-IT"/>
              </w:rPr>
            </w:pPr>
          </w:p>
          <w:p w:rsidR="00361D79" w:rsidRDefault="00361D79" w:rsidP="00361D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it-IT"/>
              </w:rPr>
              <w:t>€______________________________________________</w:t>
            </w:r>
          </w:p>
          <w:p w:rsidR="00361D79" w:rsidRPr="00361D79" w:rsidRDefault="00361D79" w:rsidP="00361D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it-IT"/>
              </w:rPr>
            </w:pPr>
            <w:r w:rsidRPr="00361D79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it-IT"/>
              </w:rPr>
              <w:t>cifre</w:t>
            </w:r>
          </w:p>
        </w:tc>
      </w:tr>
      <w:tr w:rsidR="00361D79" w:rsidRPr="00261A26" w:rsidTr="00361D79">
        <w:trPr>
          <w:trHeight w:val="847"/>
        </w:trPr>
        <w:tc>
          <w:tcPr>
            <w:tcW w:w="630" w:type="pct"/>
            <w:vMerge/>
            <w:shd w:val="clear" w:color="auto" w:fill="auto"/>
            <w:vAlign w:val="center"/>
          </w:tcPr>
          <w:p w:rsidR="00361D79" w:rsidRDefault="00361D79" w:rsidP="00361D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it-IT"/>
              </w:rPr>
            </w:pPr>
          </w:p>
        </w:tc>
        <w:tc>
          <w:tcPr>
            <w:tcW w:w="4370" w:type="pct"/>
            <w:shd w:val="clear" w:color="auto" w:fill="auto"/>
            <w:vAlign w:val="center"/>
          </w:tcPr>
          <w:p w:rsidR="00361D79" w:rsidRDefault="00361D79" w:rsidP="00361D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it-IT"/>
              </w:rPr>
              <w:t>€______________________________________________</w:t>
            </w:r>
          </w:p>
          <w:p w:rsidR="00361D79" w:rsidRPr="00361D79" w:rsidRDefault="00361D79" w:rsidP="00361D7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it-IT"/>
              </w:rPr>
            </w:pPr>
            <w:r w:rsidRPr="00361D79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it-IT"/>
              </w:rPr>
              <w:t>lettere</w:t>
            </w:r>
          </w:p>
        </w:tc>
      </w:tr>
    </w:tbl>
    <w:p w:rsidR="00261A26" w:rsidRDefault="00261A26" w:rsidP="00261A26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</w:p>
    <w:p w:rsidR="005F76C1" w:rsidRDefault="005F76C1" w:rsidP="00261A26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</w:p>
    <w:p w:rsidR="005F76C1" w:rsidRDefault="005F76C1" w:rsidP="00261A26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</w:p>
    <w:p w:rsidR="00976C2F" w:rsidRPr="005F76C1" w:rsidRDefault="005F76C1" w:rsidP="00261A26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5F76C1">
        <w:rPr>
          <w:rFonts w:ascii="Times New Roman" w:eastAsia="Times New Roman" w:hAnsi="Times New Roman" w:cs="Times New Roman"/>
          <w:lang w:eastAsia="it-IT"/>
        </w:rPr>
        <w:t>Indicare la</w:t>
      </w:r>
      <w:r w:rsidR="00976C2F" w:rsidRPr="005F76C1">
        <w:rPr>
          <w:rFonts w:ascii="Times New Roman" w:eastAsia="Times New Roman" w:hAnsi="Times New Roman" w:cs="Times New Roman"/>
          <w:lang w:eastAsia="it-IT"/>
        </w:rPr>
        <w:t xml:space="preserve"> </w:t>
      </w:r>
      <w:r w:rsidRPr="005F76C1">
        <w:rPr>
          <w:rFonts w:ascii="Times New Roman" w:eastAsia="Times New Roman" w:hAnsi="Times New Roman" w:cs="Times New Roman"/>
          <w:lang w:eastAsia="it-IT"/>
        </w:rPr>
        <w:t>p</w:t>
      </w:r>
      <w:r w:rsidR="00976C2F" w:rsidRPr="005F76C1">
        <w:rPr>
          <w:rFonts w:ascii="Times New Roman" w:eastAsia="Times New Roman" w:hAnsi="Times New Roman" w:cs="Times New Roman"/>
          <w:lang w:eastAsia="it-IT"/>
        </w:rPr>
        <w:t>ercentuale di sconto offerto sui prezzi del listino relativo agli alimenti e bevande (</w:t>
      </w:r>
      <w:r>
        <w:rPr>
          <w:rFonts w:ascii="Times New Roman" w:eastAsia="Times New Roman" w:hAnsi="Times New Roman" w:cs="Times New Roman"/>
          <w:lang w:eastAsia="it-IT"/>
        </w:rPr>
        <w:t xml:space="preserve">Listino prezzi </w:t>
      </w:r>
      <w:proofErr w:type="spellStart"/>
      <w:r>
        <w:rPr>
          <w:rFonts w:ascii="Times New Roman" w:eastAsia="Times New Roman" w:hAnsi="Times New Roman" w:cs="Times New Roman"/>
          <w:lang w:eastAsia="it-IT"/>
        </w:rPr>
        <w:t>Assobar</w:t>
      </w:r>
      <w:proofErr w:type="spellEnd"/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="00976C2F" w:rsidRPr="005F76C1">
        <w:rPr>
          <w:rFonts w:ascii="Times New Roman" w:eastAsia="Times New Roman" w:hAnsi="Times New Roman" w:cs="Times New Roman"/>
          <w:lang w:eastAsia="it-IT"/>
        </w:rPr>
        <w:t>) per il personale dell’Azienda</w:t>
      </w:r>
      <w:r>
        <w:rPr>
          <w:rFonts w:ascii="Times New Roman" w:eastAsia="Times New Roman" w:hAnsi="Times New Roman" w:cs="Times New Roman"/>
          <w:lang w:eastAsia="it-IT"/>
        </w:rPr>
        <w:t xml:space="preserve"> (</w:t>
      </w:r>
      <w:r w:rsidRPr="005F76C1">
        <w:rPr>
          <w:rFonts w:ascii="Times New Roman" w:eastAsia="Times New Roman" w:hAnsi="Times New Roman" w:cs="Times New Roman"/>
          <w:u w:val="single"/>
          <w:lang w:eastAsia="it-IT"/>
        </w:rPr>
        <w:t>tale percentuale non sarà valutata ai fini dell’aggiudicazione, che sarà definita solo considerando il canone mensile</w:t>
      </w:r>
      <w:r>
        <w:rPr>
          <w:rFonts w:ascii="Times New Roman" w:eastAsia="Times New Roman" w:hAnsi="Times New Roman" w:cs="Times New Roman"/>
          <w:lang w:eastAsia="it-IT"/>
        </w:rPr>
        <w:t>)</w:t>
      </w:r>
      <w:r w:rsidR="00976C2F" w:rsidRPr="005F76C1">
        <w:rPr>
          <w:rFonts w:ascii="Times New Roman" w:eastAsia="Times New Roman" w:hAnsi="Times New Roman" w:cs="Times New Roman"/>
          <w:lang w:eastAsia="it-IT"/>
        </w:rPr>
        <w:t>:</w:t>
      </w:r>
    </w:p>
    <w:p w:rsidR="00976C2F" w:rsidRDefault="00976C2F" w:rsidP="00261A26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261A26" w:rsidRDefault="00976C2F" w:rsidP="00976C2F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cifre________________________________________%;</w:t>
      </w:r>
    </w:p>
    <w:p w:rsidR="00976C2F" w:rsidRDefault="00976C2F" w:rsidP="00261A26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lettere_______________________________________%;</w:t>
      </w:r>
    </w:p>
    <w:p w:rsidR="00BD6FDE" w:rsidRDefault="00BD6FDE" w:rsidP="00361D79">
      <w:pPr>
        <w:tabs>
          <w:tab w:val="left" w:pos="708"/>
          <w:tab w:val="center" w:pos="4819"/>
          <w:tab w:val="right" w:pos="9638"/>
        </w:tabs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bCs/>
          <w:lang w:eastAsia="it-IT"/>
        </w:rPr>
      </w:pPr>
    </w:p>
    <w:p w:rsidR="00086620" w:rsidRPr="00086620" w:rsidRDefault="00C80A19" w:rsidP="00086620">
      <w:pPr>
        <w:tabs>
          <w:tab w:val="left" w:pos="708"/>
          <w:tab w:val="center" w:pos="4819"/>
          <w:tab w:val="right" w:pos="9638"/>
        </w:tabs>
        <w:suppressAutoHyphens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lang w:eastAsia="it-IT"/>
        </w:rPr>
      </w:pPr>
      <w:r>
        <w:rPr>
          <w:rFonts w:ascii="Times New Roman" w:eastAsia="Times New Roman" w:hAnsi="Times New Roman" w:cs="Times New Roman"/>
          <w:b/>
          <w:bCs/>
          <w:lang w:eastAsia="it-IT"/>
        </w:rPr>
        <w:t>Di</w:t>
      </w:r>
      <w:r w:rsidR="00086620" w:rsidRPr="00086620">
        <w:rPr>
          <w:rFonts w:ascii="Times New Roman" w:eastAsia="Times New Roman" w:hAnsi="Times New Roman" w:cs="Times New Roman"/>
          <w:b/>
          <w:bCs/>
          <w:lang w:eastAsia="it-IT"/>
        </w:rPr>
        <w:t>chiara, altresì,</w:t>
      </w:r>
      <w:r w:rsidR="00086620" w:rsidRPr="00086620">
        <w:rPr>
          <w:rFonts w:ascii="Times New Roman" w:eastAsia="Times New Roman" w:hAnsi="Times New Roman" w:cs="Times New Roman"/>
          <w:bCs/>
          <w:lang w:eastAsia="it-IT"/>
        </w:rPr>
        <w:t xml:space="preserve"> </w:t>
      </w:r>
      <w:r w:rsidR="00086620" w:rsidRPr="00086620">
        <w:rPr>
          <w:rFonts w:ascii="Times New Roman" w:eastAsia="Times New Roman" w:hAnsi="Times New Roman" w:cs="Times New Roman"/>
          <w:b/>
          <w:bCs/>
          <w:lang w:eastAsia="it-IT"/>
        </w:rPr>
        <w:t>che</w:t>
      </w:r>
    </w:p>
    <w:p w:rsidR="00086620" w:rsidRPr="00086620" w:rsidRDefault="00086620" w:rsidP="00086620">
      <w:pPr>
        <w:tabs>
          <w:tab w:val="left" w:pos="708"/>
          <w:tab w:val="center" w:pos="4819"/>
          <w:tab w:val="right" w:pos="9638"/>
        </w:tabs>
        <w:suppressAutoHyphens w:val="0"/>
        <w:spacing w:after="0" w:line="36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086620">
        <w:rPr>
          <w:rFonts w:ascii="Times New Roman" w:eastAsia="Times New Roman" w:hAnsi="Times New Roman" w:cs="Times New Roman"/>
          <w:bCs/>
          <w:lang w:eastAsia="it-IT"/>
        </w:rPr>
        <w:t xml:space="preserve">Ai sensi dell’art. 95, comma 10, del </w:t>
      </w:r>
      <w:proofErr w:type="spellStart"/>
      <w:r w:rsidRPr="00086620">
        <w:rPr>
          <w:rFonts w:ascii="Times New Roman" w:eastAsia="Times New Roman" w:hAnsi="Times New Roman" w:cs="Times New Roman"/>
          <w:bCs/>
          <w:lang w:eastAsia="it-IT"/>
        </w:rPr>
        <w:t>D.Lgs.</w:t>
      </w:r>
      <w:proofErr w:type="spellEnd"/>
      <w:r w:rsidRPr="00086620">
        <w:rPr>
          <w:rFonts w:ascii="Times New Roman" w:eastAsia="Times New Roman" w:hAnsi="Times New Roman" w:cs="Times New Roman"/>
          <w:bCs/>
          <w:lang w:eastAsia="it-IT"/>
        </w:rPr>
        <w:t xml:space="preserve"> 50/2016 e </w:t>
      </w:r>
      <w:proofErr w:type="spellStart"/>
      <w:r w:rsidRPr="00086620">
        <w:rPr>
          <w:rFonts w:ascii="Times New Roman" w:eastAsia="Times New Roman" w:hAnsi="Times New Roman" w:cs="Times New Roman"/>
          <w:bCs/>
          <w:lang w:eastAsia="it-IT"/>
        </w:rPr>
        <w:t>s.m.i.</w:t>
      </w:r>
      <w:proofErr w:type="spellEnd"/>
      <w:r w:rsidRPr="00086620">
        <w:rPr>
          <w:rFonts w:ascii="Times New Roman" w:eastAsia="Times New Roman" w:hAnsi="Times New Roman" w:cs="Times New Roman"/>
          <w:bCs/>
          <w:lang w:eastAsia="it-IT"/>
        </w:rPr>
        <w:t xml:space="preserve"> </w:t>
      </w:r>
    </w:p>
    <w:p w:rsidR="00086620" w:rsidRPr="00086620" w:rsidRDefault="00086620" w:rsidP="00086620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lang w:eastAsia="it-IT"/>
        </w:rPr>
      </w:pPr>
      <w:r w:rsidRPr="00086620">
        <w:rPr>
          <w:rFonts w:ascii="Times New Roman" w:eastAsia="Times New Roman" w:hAnsi="Times New Roman" w:cs="Times New Roman"/>
          <w:lang w:eastAsia="it-IT"/>
        </w:rPr>
        <w:t>i propri costi della manodopera incidenti sull’appalto sono pari</w:t>
      </w:r>
      <w:r>
        <w:rPr>
          <w:rFonts w:ascii="Times New Roman" w:eastAsia="Times New Roman" w:hAnsi="Times New Roman" w:cs="Times New Roman"/>
          <w:lang w:eastAsia="it-IT"/>
        </w:rPr>
        <w:t xml:space="preserve"> a € __________________________</w:t>
      </w:r>
      <w:r w:rsidRPr="00086620">
        <w:rPr>
          <w:rFonts w:ascii="Times New Roman" w:eastAsia="Times New Roman" w:hAnsi="Times New Roman" w:cs="Times New Roman"/>
          <w:lang w:eastAsia="it-IT"/>
        </w:rPr>
        <w:t>;</w:t>
      </w:r>
    </w:p>
    <w:p w:rsidR="00086620" w:rsidRPr="00086620" w:rsidRDefault="00086620" w:rsidP="00086620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lang w:eastAsia="it-IT"/>
        </w:rPr>
      </w:pPr>
      <w:r w:rsidRPr="00086620">
        <w:rPr>
          <w:rFonts w:ascii="Times New Roman" w:eastAsia="Times New Roman" w:hAnsi="Times New Roman" w:cs="Times New Roman"/>
          <w:lang w:eastAsia="it-IT"/>
        </w:rPr>
        <w:t>gli oneri aziendali concernenti l’adempimento delle disposizioni in materia di salute e sicurezza sui luoghi di lavoro al netto dell’IVA sono pari a €_______________________________</w:t>
      </w:r>
      <w:r>
        <w:rPr>
          <w:rFonts w:ascii="Times New Roman" w:eastAsia="Times New Roman" w:hAnsi="Times New Roman" w:cs="Times New Roman"/>
          <w:lang w:eastAsia="it-IT"/>
        </w:rPr>
        <w:t>__________</w:t>
      </w:r>
      <w:r w:rsidRPr="00086620">
        <w:rPr>
          <w:rFonts w:ascii="Times New Roman" w:eastAsia="Times New Roman" w:hAnsi="Times New Roman" w:cs="Times New Roman"/>
          <w:lang w:eastAsia="it-IT"/>
        </w:rPr>
        <w:t>_;</w:t>
      </w:r>
    </w:p>
    <w:p w:rsidR="00086620" w:rsidRPr="00086620" w:rsidRDefault="00086620" w:rsidP="00086620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</w:p>
    <w:p w:rsidR="00086620" w:rsidRPr="00086620" w:rsidRDefault="00086620" w:rsidP="00086620">
      <w:pPr>
        <w:suppressAutoHyphens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it-IT"/>
        </w:rPr>
      </w:pPr>
      <w:r w:rsidRPr="00086620">
        <w:rPr>
          <w:rFonts w:ascii="Times New Roman" w:eastAsia="Times New Roman" w:hAnsi="Times New Roman" w:cs="Times New Roman"/>
          <w:lang w:eastAsia="it-IT"/>
        </w:rPr>
        <w:t xml:space="preserve">       Data </w:t>
      </w:r>
    </w:p>
    <w:p w:rsidR="00086620" w:rsidRPr="00086620" w:rsidRDefault="00086620" w:rsidP="00086620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lang w:eastAsia="it-IT"/>
        </w:rPr>
      </w:pPr>
      <w:r w:rsidRPr="00086620">
        <w:rPr>
          <w:rFonts w:ascii="Times New Roman" w:eastAsia="Times New Roman" w:hAnsi="Times New Roman" w:cs="Times New Roman"/>
          <w:lang w:eastAsia="it-IT"/>
        </w:rPr>
        <w:t xml:space="preserve">_______________________ </w:t>
      </w:r>
    </w:p>
    <w:p w:rsidR="00086620" w:rsidRPr="00086620" w:rsidRDefault="00086620" w:rsidP="00333520">
      <w:pPr>
        <w:suppressAutoHyphens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lang w:eastAsia="it-IT"/>
        </w:rPr>
      </w:pPr>
      <w:r w:rsidRPr="00086620">
        <w:rPr>
          <w:rFonts w:ascii="Times New Roman" w:eastAsia="Times New Roman" w:hAnsi="Times New Roman" w:cs="Times New Roman"/>
          <w:lang w:eastAsia="it-IT"/>
        </w:rPr>
        <w:t xml:space="preserve">Timbro e firma Legale Rappresentante </w:t>
      </w:r>
    </w:p>
    <w:p w:rsidR="00086620" w:rsidRPr="00361D79" w:rsidRDefault="00086620" w:rsidP="00361D79">
      <w:pPr>
        <w:suppressAutoHyphens w:val="0"/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lang w:eastAsia="it-IT"/>
        </w:rPr>
      </w:pPr>
      <w:r w:rsidRPr="00086620">
        <w:rPr>
          <w:rFonts w:ascii="Times New Roman" w:eastAsia="Times New Roman" w:hAnsi="Times New Roman" w:cs="Times New Roman"/>
          <w:lang w:eastAsia="it-IT"/>
        </w:rPr>
        <w:t xml:space="preserve">         __________________________________</w:t>
      </w:r>
    </w:p>
    <w:p w:rsidR="00086620" w:rsidRPr="00086620" w:rsidRDefault="00086620" w:rsidP="00086620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361D79" w:rsidRPr="00361D79" w:rsidRDefault="00361D79" w:rsidP="00361D79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361D79">
        <w:rPr>
          <w:rFonts w:ascii="Times New Roman" w:eastAsia="Times New Roman" w:hAnsi="Times New Roman" w:cs="Times New Roman"/>
          <w:sz w:val="18"/>
          <w:szCs w:val="18"/>
          <w:lang w:eastAsia="it-IT"/>
        </w:rPr>
        <w:t xml:space="preserve">N.B. Alla presente dichiarazione deve essere allegata copia fotostatica di un documento di identità in corso di validità del soggetto firmatario. </w:t>
      </w:r>
    </w:p>
    <w:p w:rsidR="00DF5B47" w:rsidRPr="00361D79" w:rsidRDefault="00361D79" w:rsidP="00361D79">
      <w:pPr>
        <w:tabs>
          <w:tab w:val="left" w:pos="1710"/>
        </w:tabs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it-IT"/>
        </w:rPr>
      </w:pPr>
      <w:r w:rsidRPr="00361D79">
        <w:rPr>
          <w:rFonts w:ascii="Times New Roman" w:eastAsia="Times New Roman" w:hAnsi="Times New Roman" w:cs="Times New Roman"/>
          <w:sz w:val="18"/>
          <w:szCs w:val="18"/>
          <w:lang w:eastAsia="it-IT"/>
        </w:rPr>
        <w:t>N.B Ogni pagina del presente modulo dovrà essere corredato di timbro della Società concorrente e sigla del legale rappresentante/procuratore. Qualora la documentazione venga sottoscritta da un “procuratore/i” dovrà essere allegata alla Documentazione Amministrativa copia della relativa procura notarile (GENERALE O SPECIALE) o altro documento da cui evincere i poteri di rappresentanza.</w:t>
      </w:r>
    </w:p>
    <w:sectPr w:rsidR="00DF5B47" w:rsidRPr="00361D79">
      <w:footerReference w:type="default" r:id="rId10"/>
      <w:pgSz w:w="11906" w:h="16838"/>
      <w:pgMar w:top="1417" w:right="1134" w:bottom="1134" w:left="1134" w:header="720" w:footer="708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24B" w:rsidRDefault="00F4624B">
      <w:pPr>
        <w:spacing w:after="0" w:line="240" w:lineRule="auto"/>
      </w:pPr>
      <w:r>
        <w:separator/>
      </w:r>
    </w:p>
  </w:endnote>
  <w:endnote w:type="continuationSeparator" w:id="0">
    <w:p w:rsidR="00F4624B" w:rsidRDefault="00F462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font291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7917452"/>
      <w:docPartObj>
        <w:docPartGallery w:val="Page Numbers (Bottom of Page)"/>
        <w:docPartUnique/>
      </w:docPartObj>
    </w:sdtPr>
    <w:sdtEndPr/>
    <w:sdtContent>
      <w:p w:rsidR="00B63C37" w:rsidRDefault="00B63C3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1BD3">
          <w:rPr>
            <w:noProof/>
          </w:rPr>
          <w:t>2</w:t>
        </w:r>
        <w:r>
          <w:fldChar w:fldCharType="end"/>
        </w:r>
      </w:p>
    </w:sdtContent>
  </w:sdt>
  <w:p w:rsidR="00B63C37" w:rsidRPr="00650AB4" w:rsidRDefault="00B63C37" w:rsidP="00650AB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24B" w:rsidRDefault="00F4624B">
      <w:pPr>
        <w:spacing w:after="0" w:line="240" w:lineRule="auto"/>
      </w:pPr>
      <w:r>
        <w:separator/>
      </w:r>
    </w:p>
  </w:footnote>
  <w:footnote w:type="continuationSeparator" w:id="0">
    <w:p w:rsidR="00F4624B" w:rsidRDefault="00F462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4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ahom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singleLevel"/>
    <w:tmpl w:val="CF82473C"/>
    <w:name w:val="WW8Num3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</w:rPr>
    </w:lvl>
  </w:abstractNum>
  <w:abstractNum w:abstractNumId="3">
    <w:nsid w:val="00000004"/>
    <w:multiLevelType w:val="singleLevel"/>
    <w:tmpl w:val="BC72E1A6"/>
    <w:name w:val="WW8Num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305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none"/>
      <w:suff w:val="nothing"/>
      <w:lvlText w:val=""/>
      <w:lvlJc w:val="left"/>
      <w:pPr>
        <w:tabs>
          <w:tab w:val="num" w:pos="1740"/>
        </w:tabs>
        <w:ind w:left="2172" w:hanging="432"/>
      </w:pPr>
      <w:rPr>
        <w:rFonts w:ascii="Tahoma" w:hAnsi="Tahoma" w:cs="Tahoma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1740"/>
        </w:tabs>
        <w:ind w:left="231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"/>
      <w:lvlJc w:val="left"/>
      <w:pPr>
        <w:tabs>
          <w:tab w:val="num" w:pos="1740"/>
        </w:tabs>
        <w:ind w:left="246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"/>
      <w:lvlJc w:val="left"/>
      <w:pPr>
        <w:tabs>
          <w:tab w:val="num" w:pos="1740"/>
        </w:tabs>
        <w:ind w:left="260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"/>
      <w:lvlJc w:val="left"/>
      <w:pPr>
        <w:tabs>
          <w:tab w:val="num" w:pos="1740"/>
        </w:tabs>
        <w:ind w:left="27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740"/>
        </w:tabs>
        <w:ind w:left="28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740"/>
        </w:tabs>
        <w:ind w:left="30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740"/>
        </w:tabs>
        <w:ind w:left="31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740"/>
        </w:tabs>
        <w:ind w:left="3324" w:hanging="1584"/>
      </w:pPr>
    </w:lvl>
  </w:abstractNum>
  <w:abstractNum w:abstractNumId="7">
    <w:nsid w:val="00000008"/>
    <w:multiLevelType w:val="multilevel"/>
    <w:tmpl w:val="00000008"/>
    <w:name w:val="WW8Num22"/>
    <w:lvl w:ilvl="0">
      <w:start w:val="500"/>
      <w:numFmt w:val="lowerRoman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>
    <w:nsid w:val="08740662"/>
    <w:multiLevelType w:val="hybridMultilevel"/>
    <w:tmpl w:val="F97E1998"/>
    <w:lvl w:ilvl="0" w:tplc="66F0A1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A21B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A7022A"/>
    <w:multiLevelType w:val="hybridMultilevel"/>
    <w:tmpl w:val="525E5066"/>
    <w:lvl w:ilvl="0" w:tplc="ABCC3F5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C0442E"/>
    <w:multiLevelType w:val="hybridMultilevel"/>
    <w:tmpl w:val="E5B87C9C"/>
    <w:lvl w:ilvl="0" w:tplc="7FCAE0BE"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hint="default"/>
        <w:color w:val="auto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D1E313C"/>
    <w:multiLevelType w:val="hybridMultilevel"/>
    <w:tmpl w:val="CF269B30"/>
    <w:lvl w:ilvl="0" w:tplc="C67863AA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1E4857D4"/>
    <w:multiLevelType w:val="hybridMultilevel"/>
    <w:tmpl w:val="D68C58BC"/>
    <w:lvl w:ilvl="0" w:tplc="9A8A4372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45C06E6"/>
    <w:multiLevelType w:val="hybridMultilevel"/>
    <w:tmpl w:val="3DF8E38A"/>
    <w:lvl w:ilvl="0" w:tplc="1C6019F8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690F34"/>
    <w:multiLevelType w:val="hybridMultilevel"/>
    <w:tmpl w:val="A614D664"/>
    <w:lvl w:ilvl="0" w:tplc="5A76CCB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050109"/>
    <w:multiLevelType w:val="hybridMultilevel"/>
    <w:tmpl w:val="D5ACBBC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2A6A2B"/>
    <w:multiLevelType w:val="hybridMultilevel"/>
    <w:tmpl w:val="3574F37C"/>
    <w:lvl w:ilvl="0" w:tplc="ABCC3F5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10401C"/>
    <w:multiLevelType w:val="hybridMultilevel"/>
    <w:tmpl w:val="53D44A1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870CF2"/>
    <w:multiLevelType w:val="hybridMultilevel"/>
    <w:tmpl w:val="57DAE0F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770EF9FE">
      <w:numFmt w:val="bullet"/>
      <w:lvlText w:val="–"/>
      <w:lvlJc w:val="left"/>
      <w:pPr>
        <w:ind w:left="1785" w:hanging="705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4171FA0"/>
    <w:multiLevelType w:val="hybridMultilevel"/>
    <w:tmpl w:val="63F0758E"/>
    <w:lvl w:ilvl="0" w:tplc="39B2CFEC">
      <w:start w:val="1"/>
      <w:numFmt w:val="lowerLetter"/>
      <w:lvlText w:val="%1)"/>
      <w:lvlJc w:val="left"/>
      <w:pPr>
        <w:tabs>
          <w:tab w:val="num" w:pos="700"/>
        </w:tabs>
        <w:ind w:left="700" w:hanging="34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CF04FA0"/>
    <w:multiLevelType w:val="hybridMultilevel"/>
    <w:tmpl w:val="815899F6"/>
    <w:lvl w:ilvl="0" w:tplc="08FAAAD6">
      <w:start w:val="1"/>
      <w:numFmt w:val="lowerLetter"/>
      <w:lvlText w:val="%1)"/>
      <w:lvlJc w:val="left"/>
      <w:pPr>
        <w:ind w:left="13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025" w:hanging="360"/>
      </w:pPr>
    </w:lvl>
    <w:lvl w:ilvl="2" w:tplc="0410001B" w:tentative="1">
      <w:start w:val="1"/>
      <w:numFmt w:val="lowerRoman"/>
      <w:lvlText w:val="%3."/>
      <w:lvlJc w:val="right"/>
      <w:pPr>
        <w:ind w:left="2745" w:hanging="180"/>
      </w:pPr>
    </w:lvl>
    <w:lvl w:ilvl="3" w:tplc="0410000F" w:tentative="1">
      <w:start w:val="1"/>
      <w:numFmt w:val="decimal"/>
      <w:lvlText w:val="%4."/>
      <w:lvlJc w:val="left"/>
      <w:pPr>
        <w:ind w:left="3465" w:hanging="360"/>
      </w:pPr>
    </w:lvl>
    <w:lvl w:ilvl="4" w:tplc="04100019" w:tentative="1">
      <w:start w:val="1"/>
      <w:numFmt w:val="lowerLetter"/>
      <w:lvlText w:val="%5."/>
      <w:lvlJc w:val="left"/>
      <w:pPr>
        <w:ind w:left="4185" w:hanging="360"/>
      </w:pPr>
    </w:lvl>
    <w:lvl w:ilvl="5" w:tplc="0410001B" w:tentative="1">
      <w:start w:val="1"/>
      <w:numFmt w:val="lowerRoman"/>
      <w:lvlText w:val="%6."/>
      <w:lvlJc w:val="right"/>
      <w:pPr>
        <w:ind w:left="4905" w:hanging="180"/>
      </w:pPr>
    </w:lvl>
    <w:lvl w:ilvl="6" w:tplc="0410000F" w:tentative="1">
      <w:start w:val="1"/>
      <w:numFmt w:val="decimal"/>
      <w:lvlText w:val="%7."/>
      <w:lvlJc w:val="left"/>
      <w:pPr>
        <w:ind w:left="5625" w:hanging="360"/>
      </w:pPr>
    </w:lvl>
    <w:lvl w:ilvl="7" w:tplc="04100019" w:tentative="1">
      <w:start w:val="1"/>
      <w:numFmt w:val="lowerLetter"/>
      <w:lvlText w:val="%8."/>
      <w:lvlJc w:val="left"/>
      <w:pPr>
        <w:ind w:left="6345" w:hanging="360"/>
      </w:pPr>
    </w:lvl>
    <w:lvl w:ilvl="8" w:tplc="0410001B" w:tentative="1">
      <w:start w:val="1"/>
      <w:numFmt w:val="lowerRoman"/>
      <w:lvlText w:val="%9."/>
      <w:lvlJc w:val="right"/>
      <w:pPr>
        <w:ind w:left="706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1"/>
  </w:num>
  <w:num w:numId="11">
    <w:abstractNumId w:val="15"/>
  </w:num>
  <w:num w:numId="12">
    <w:abstractNumId w:val="13"/>
  </w:num>
  <w:num w:numId="13">
    <w:abstractNumId w:val="17"/>
  </w:num>
  <w:num w:numId="14">
    <w:abstractNumId w:val="10"/>
  </w:num>
  <w:num w:numId="15">
    <w:abstractNumId w:val="12"/>
  </w:num>
  <w:num w:numId="16">
    <w:abstractNumId w:val="11"/>
  </w:num>
  <w:num w:numId="17">
    <w:abstractNumId w:val="14"/>
  </w:num>
  <w:num w:numId="18">
    <w:abstractNumId w:val="18"/>
  </w:num>
  <w:num w:numId="19">
    <w:abstractNumId w:val="9"/>
  </w:num>
  <w:num w:numId="20">
    <w:abstractNumId w:val="20"/>
  </w:num>
  <w:num w:numId="21">
    <w:abstractNumId w:val="16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F8F"/>
    <w:rsid w:val="00017AA8"/>
    <w:rsid w:val="00037525"/>
    <w:rsid w:val="00050038"/>
    <w:rsid w:val="00086620"/>
    <w:rsid w:val="00096D7E"/>
    <w:rsid w:val="00097E19"/>
    <w:rsid w:val="000A069D"/>
    <w:rsid w:val="000A4137"/>
    <w:rsid w:val="000A487C"/>
    <w:rsid w:val="000C2521"/>
    <w:rsid w:val="000C417C"/>
    <w:rsid w:val="00153DDA"/>
    <w:rsid w:val="00154DC2"/>
    <w:rsid w:val="001920FC"/>
    <w:rsid w:val="001A12C3"/>
    <w:rsid w:val="001C2557"/>
    <w:rsid w:val="00214939"/>
    <w:rsid w:val="00244D2F"/>
    <w:rsid w:val="00245CB7"/>
    <w:rsid w:val="0024691B"/>
    <w:rsid w:val="00256704"/>
    <w:rsid w:val="00261A26"/>
    <w:rsid w:val="00265757"/>
    <w:rsid w:val="0027043C"/>
    <w:rsid w:val="00277936"/>
    <w:rsid w:val="002838A4"/>
    <w:rsid w:val="00291B0D"/>
    <w:rsid w:val="002B03D3"/>
    <w:rsid w:val="002B1C5D"/>
    <w:rsid w:val="002D5CE9"/>
    <w:rsid w:val="002E0F9F"/>
    <w:rsid w:val="002F0675"/>
    <w:rsid w:val="00314C42"/>
    <w:rsid w:val="00325CFE"/>
    <w:rsid w:val="00327AD1"/>
    <w:rsid w:val="00333520"/>
    <w:rsid w:val="00361D79"/>
    <w:rsid w:val="00370789"/>
    <w:rsid w:val="0039355D"/>
    <w:rsid w:val="003A4F58"/>
    <w:rsid w:val="003C4047"/>
    <w:rsid w:val="00417C3D"/>
    <w:rsid w:val="004316BD"/>
    <w:rsid w:val="00435589"/>
    <w:rsid w:val="0045424A"/>
    <w:rsid w:val="00467216"/>
    <w:rsid w:val="00473004"/>
    <w:rsid w:val="004D4600"/>
    <w:rsid w:val="004F08CE"/>
    <w:rsid w:val="00515D1F"/>
    <w:rsid w:val="00526067"/>
    <w:rsid w:val="0054210F"/>
    <w:rsid w:val="0056472A"/>
    <w:rsid w:val="00581120"/>
    <w:rsid w:val="005C2F0E"/>
    <w:rsid w:val="005F0209"/>
    <w:rsid w:val="005F76C1"/>
    <w:rsid w:val="00600F8F"/>
    <w:rsid w:val="006077EC"/>
    <w:rsid w:val="00613F7F"/>
    <w:rsid w:val="0061492B"/>
    <w:rsid w:val="0062601B"/>
    <w:rsid w:val="00633A67"/>
    <w:rsid w:val="00650AB4"/>
    <w:rsid w:val="006547A4"/>
    <w:rsid w:val="006549F2"/>
    <w:rsid w:val="00665E3E"/>
    <w:rsid w:val="006823C1"/>
    <w:rsid w:val="00682EA4"/>
    <w:rsid w:val="00683E6F"/>
    <w:rsid w:val="0069773B"/>
    <w:rsid w:val="006F62AA"/>
    <w:rsid w:val="00707A27"/>
    <w:rsid w:val="00720131"/>
    <w:rsid w:val="00725A3B"/>
    <w:rsid w:val="00731A6F"/>
    <w:rsid w:val="00731BBC"/>
    <w:rsid w:val="00735312"/>
    <w:rsid w:val="007450DC"/>
    <w:rsid w:val="007535B9"/>
    <w:rsid w:val="00754101"/>
    <w:rsid w:val="00776C2B"/>
    <w:rsid w:val="00791314"/>
    <w:rsid w:val="007954CC"/>
    <w:rsid w:val="007A061B"/>
    <w:rsid w:val="007C0A2D"/>
    <w:rsid w:val="00835F4F"/>
    <w:rsid w:val="0085244B"/>
    <w:rsid w:val="00852D43"/>
    <w:rsid w:val="00860530"/>
    <w:rsid w:val="008765B6"/>
    <w:rsid w:val="0088312A"/>
    <w:rsid w:val="00897C42"/>
    <w:rsid w:val="008B5FDE"/>
    <w:rsid w:val="008E7766"/>
    <w:rsid w:val="00935048"/>
    <w:rsid w:val="00966D86"/>
    <w:rsid w:val="00976C2F"/>
    <w:rsid w:val="00990F91"/>
    <w:rsid w:val="009A039B"/>
    <w:rsid w:val="009B505E"/>
    <w:rsid w:val="009C042A"/>
    <w:rsid w:val="009E0256"/>
    <w:rsid w:val="009E3F03"/>
    <w:rsid w:val="009F226B"/>
    <w:rsid w:val="009F394D"/>
    <w:rsid w:val="009F7FD0"/>
    <w:rsid w:val="00A10705"/>
    <w:rsid w:val="00A35FAF"/>
    <w:rsid w:val="00A40CE4"/>
    <w:rsid w:val="00A41648"/>
    <w:rsid w:val="00AA5F34"/>
    <w:rsid w:val="00AD205B"/>
    <w:rsid w:val="00AD59AC"/>
    <w:rsid w:val="00AD7F76"/>
    <w:rsid w:val="00B0093A"/>
    <w:rsid w:val="00B31BD3"/>
    <w:rsid w:val="00B32D5B"/>
    <w:rsid w:val="00B35B43"/>
    <w:rsid w:val="00B35E62"/>
    <w:rsid w:val="00B36BCC"/>
    <w:rsid w:val="00B42138"/>
    <w:rsid w:val="00B63C37"/>
    <w:rsid w:val="00B71348"/>
    <w:rsid w:val="00B77F3C"/>
    <w:rsid w:val="00BA180E"/>
    <w:rsid w:val="00BD4800"/>
    <w:rsid w:val="00BD6FDE"/>
    <w:rsid w:val="00BE1676"/>
    <w:rsid w:val="00BE79B5"/>
    <w:rsid w:val="00BF0CF0"/>
    <w:rsid w:val="00BF6408"/>
    <w:rsid w:val="00C02C73"/>
    <w:rsid w:val="00C22204"/>
    <w:rsid w:val="00C34137"/>
    <w:rsid w:val="00C34472"/>
    <w:rsid w:val="00C40D1F"/>
    <w:rsid w:val="00C44985"/>
    <w:rsid w:val="00C4687F"/>
    <w:rsid w:val="00C72EEC"/>
    <w:rsid w:val="00C80A19"/>
    <w:rsid w:val="00CB59E3"/>
    <w:rsid w:val="00CD336C"/>
    <w:rsid w:val="00CD3768"/>
    <w:rsid w:val="00CD5970"/>
    <w:rsid w:val="00CE0855"/>
    <w:rsid w:val="00CE3FF3"/>
    <w:rsid w:val="00CE71F2"/>
    <w:rsid w:val="00D04FC5"/>
    <w:rsid w:val="00D1116E"/>
    <w:rsid w:val="00D429FA"/>
    <w:rsid w:val="00D62423"/>
    <w:rsid w:val="00D644B0"/>
    <w:rsid w:val="00D64F97"/>
    <w:rsid w:val="00D6663E"/>
    <w:rsid w:val="00D82D0C"/>
    <w:rsid w:val="00D8304D"/>
    <w:rsid w:val="00D94D88"/>
    <w:rsid w:val="00DA079C"/>
    <w:rsid w:val="00DC619D"/>
    <w:rsid w:val="00DD12F8"/>
    <w:rsid w:val="00DD7037"/>
    <w:rsid w:val="00DE441B"/>
    <w:rsid w:val="00DF47D9"/>
    <w:rsid w:val="00DF5B47"/>
    <w:rsid w:val="00DF6CF5"/>
    <w:rsid w:val="00E00998"/>
    <w:rsid w:val="00E01797"/>
    <w:rsid w:val="00E01A2C"/>
    <w:rsid w:val="00E204A7"/>
    <w:rsid w:val="00E3313C"/>
    <w:rsid w:val="00E41F33"/>
    <w:rsid w:val="00E4258E"/>
    <w:rsid w:val="00E52F91"/>
    <w:rsid w:val="00E74227"/>
    <w:rsid w:val="00E96843"/>
    <w:rsid w:val="00EB5B0F"/>
    <w:rsid w:val="00ED0287"/>
    <w:rsid w:val="00ED7D58"/>
    <w:rsid w:val="00F077E6"/>
    <w:rsid w:val="00F07FD3"/>
    <w:rsid w:val="00F12774"/>
    <w:rsid w:val="00F13892"/>
    <w:rsid w:val="00F17379"/>
    <w:rsid w:val="00F23986"/>
    <w:rsid w:val="00F4624B"/>
    <w:rsid w:val="00F524A1"/>
    <w:rsid w:val="00F54030"/>
    <w:rsid w:val="00FB0B3B"/>
    <w:rsid w:val="00FC79ED"/>
    <w:rsid w:val="00FE3D5D"/>
    <w:rsid w:val="00FE4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  <w:spacing w:after="200" w:line="276" w:lineRule="auto"/>
    </w:pPr>
    <w:rPr>
      <w:rFonts w:ascii="Calibri" w:eastAsia="Lucida Sans Unicode" w:hAnsi="Calibri" w:cs="font291"/>
      <w:sz w:val="22"/>
      <w:szCs w:val="22"/>
      <w:lang w:eastAsia="ar-SA"/>
    </w:rPr>
  </w:style>
  <w:style w:type="paragraph" w:styleId="Titolo1">
    <w:name w:val="heading 1"/>
    <w:aliases w:val="h1,(Alt+1),L1,TNR Heading 1,Arial 14 Fett,Arial 14 Fett1,Arial 14 Fe..."/>
    <w:basedOn w:val="Normale"/>
    <w:next w:val="Normale"/>
    <w:link w:val="Titolo1Carattere"/>
    <w:uiPriority w:val="99"/>
    <w:qFormat/>
    <w:rsid w:val="001920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Tahoma" w:hAnsi="Tahoma" w:cs="Tahoma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cs="Aria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Times New Roman" w:hAnsi="Times New Roman" w:cs="Times New Roman"/>
      <w:sz w:val="20"/>
      <w:szCs w:val="20"/>
    </w:rPr>
  </w:style>
  <w:style w:type="character" w:customStyle="1" w:styleId="WW8Num7z0">
    <w:name w:val="WW8Num7z0"/>
    <w:rPr>
      <w:rFonts w:ascii="Tahoma" w:hAnsi="Tahoma" w:cs="Tahoma"/>
      <w:sz w:val="20"/>
      <w:szCs w:val="2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1">
    <w:name w:val="WW8Num5z1"/>
    <w:rPr>
      <w:rFonts w:ascii="Symbol" w:hAnsi="Symbol" w:cs="Tahoma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8z0">
    <w:name w:val="WW8Num8z0"/>
    <w:rPr>
      <w:b w:val="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hAnsi="Times New Roman" w:cs="Times New Roman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Times New Roman" w:hAnsi="Times New Roman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Times New Roman" w:hAnsi="Times New Roman" w:cs="Times New Roman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Times New Roman" w:hAnsi="Times New Roman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Times New Roman" w:hAnsi="Times New Roman" w:cs="Times New Roman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Times New Roman" w:hAnsi="Times New Roman" w:cs="Times New Roman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Arial" w:eastAsia="Lucida Sans Unicode" w:hAnsi="Arial" w:cs="Arial" w:hint="default"/>
      <w:sz w:val="20"/>
      <w:szCs w:val="20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Arial" w:eastAsia="Lucida Sans Unicode" w:hAnsi="Arial" w:cs="Arial" w:hint="default"/>
      <w:sz w:val="20"/>
      <w:szCs w:val="20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hAnsi="Arial" w:cs="Arial" w:hint="default"/>
      <w:b/>
      <w:sz w:val="20"/>
      <w:szCs w:val="20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hAnsi="Arial" w:cs="Arial" w:hint="default"/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Carpredefinitoparagrafo1">
    <w:name w:val="Car. predefinito paragrafo1"/>
  </w:style>
  <w:style w:type="character" w:customStyle="1" w:styleId="Carpredefinitoparagrafo2">
    <w:name w:val="Car. predefinito paragrafo2"/>
  </w:style>
  <w:style w:type="character" w:customStyle="1" w:styleId="IntestazioneCarattere">
    <w:name w:val="Intestazione Carattere"/>
    <w:basedOn w:val="Carpredefinitoparagrafo2"/>
  </w:style>
  <w:style w:type="character" w:customStyle="1" w:styleId="PidipaginaCarattere">
    <w:name w:val="Piè di pagina Carattere"/>
    <w:basedOn w:val="Carpredefinitoparagrafo2"/>
    <w:uiPriority w:val="99"/>
  </w:style>
  <w:style w:type="character" w:customStyle="1" w:styleId="ListLabel1">
    <w:name w:val="ListLabel 1"/>
    <w:rPr>
      <w:rFonts w:cs="Tahoma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eastAsia="Tahoma" w:cs="Tahoma"/>
    </w:rPr>
  </w:style>
  <w:style w:type="character" w:customStyle="1" w:styleId="ListLabel5">
    <w:name w:val="ListLabel 5"/>
    <w:rPr>
      <w:rFonts w:cs="Tahoma"/>
      <w:b/>
    </w:rPr>
  </w:style>
  <w:style w:type="character" w:customStyle="1" w:styleId="TestofumettoCarattere">
    <w:name w:val="Testo fumetto Carattere"/>
    <w:rPr>
      <w:rFonts w:ascii="Segoe UI" w:eastAsia="Lucida Sans Unicode" w:hAnsi="Segoe UI" w:cs="Segoe UI"/>
      <w:sz w:val="18"/>
      <w:szCs w:val="18"/>
    </w:rPr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essunaspaziatura1">
    <w:name w:val="Nessuna spaziatura1"/>
    <w:pPr>
      <w:suppressAutoHyphens/>
      <w:spacing w:line="100" w:lineRule="atLeast"/>
    </w:pPr>
    <w:rPr>
      <w:rFonts w:ascii="Calibri" w:eastAsia="Lucida Sans Unicode" w:hAnsi="Calibri" w:cs="font291"/>
      <w:sz w:val="22"/>
      <w:szCs w:val="22"/>
      <w:lang w:eastAsia="ar-SA"/>
    </w:rPr>
  </w:style>
  <w:style w:type="paragraph" w:customStyle="1" w:styleId="Paragrafoelenco1">
    <w:name w:val="Paragrafo elenco1"/>
    <w:basedOn w:val="Normale"/>
    <w:pPr>
      <w:ind w:left="720"/>
    </w:p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idipagina">
    <w:name w:val="footer"/>
    <w:basedOn w:val="Normale"/>
    <w:uiPriority w:val="99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aragrafoelenco">
    <w:name w:val="List Paragraph"/>
    <w:basedOn w:val="Normale"/>
    <w:uiPriority w:val="34"/>
    <w:qFormat/>
    <w:pPr>
      <w:ind w:left="708"/>
    </w:pPr>
  </w:style>
  <w:style w:type="paragraph" w:styleId="Testofumetto">
    <w:name w:val="Balloon Text"/>
    <w:basedOn w:val="Normal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40D1F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C40D1F"/>
    <w:rPr>
      <w:rFonts w:ascii="Calibri" w:eastAsia="Lucida Sans Unicode" w:hAnsi="Calibri" w:cs="font291"/>
      <w:lang w:eastAsia="ar-SA"/>
    </w:rPr>
  </w:style>
  <w:style w:type="character" w:styleId="Rimandonotaapidipagina">
    <w:name w:val="footnote reference"/>
    <w:uiPriority w:val="99"/>
    <w:semiHidden/>
    <w:unhideWhenUsed/>
    <w:rsid w:val="00C40D1F"/>
    <w:rPr>
      <w:vertAlign w:val="superscript"/>
    </w:rPr>
  </w:style>
  <w:style w:type="table" w:styleId="Grigliatabella">
    <w:name w:val="Table Grid"/>
    <w:basedOn w:val="Tabellanormale"/>
    <w:uiPriority w:val="39"/>
    <w:rsid w:val="006077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aliases w:val="h1 Carattere,(Alt+1) Carattere,L1 Carattere,TNR Heading 1 Carattere,Arial 14 Fett Carattere,Arial 14 Fett1 Carattere,Arial 14 Fe... Carattere"/>
    <w:basedOn w:val="Carpredefinitoparagrafo"/>
    <w:link w:val="Titolo1"/>
    <w:uiPriority w:val="99"/>
    <w:rsid w:val="001920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Sommario1">
    <w:name w:val="toc 1"/>
    <w:basedOn w:val="Normale"/>
    <w:next w:val="Normale"/>
    <w:autoRedefine/>
    <w:uiPriority w:val="39"/>
    <w:rsid w:val="001920FC"/>
    <w:pPr>
      <w:tabs>
        <w:tab w:val="right" w:leader="dot" w:pos="9628"/>
      </w:tabs>
      <w:suppressAutoHyphens w:val="0"/>
      <w:spacing w:before="120" w:after="120" w:line="240" w:lineRule="auto"/>
    </w:pPr>
    <w:rPr>
      <w:rFonts w:ascii="Verdana" w:eastAsia="Times New Roman" w:hAnsi="Verdana" w:cs="Verdana"/>
      <w:b/>
      <w:bCs/>
      <w:caps/>
      <w:noProof/>
      <w:sz w:val="16"/>
      <w:szCs w:val="16"/>
      <w:lang w:eastAsia="it-IT"/>
    </w:rPr>
  </w:style>
  <w:style w:type="character" w:styleId="Collegamentoipertestuale">
    <w:name w:val="Hyperlink"/>
    <w:uiPriority w:val="99"/>
    <w:rsid w:val="001920FC"/>
    <w:rPr>
      <w:color w:val="0000FF"/>
      <w:u w:val="single"/>
    </w:rPr>
  </w:style>
  <w:style w:type="paragraph" w:styleId="Nessunaspaziatura">
    <w:name w:val="No Spacing"/>
    <w:uiPriority w:val="1"/>
    <w:qFormat/>
    <w:rsid w:val="00581120"/>
    <w:pPr>
      <w:suppressAutoHyphens/>
    </w:pPr>
    <w:rPr>
      <w:rFonts w:ascii="Calibri" w:eastAsia="Lucida Sans Unicode" w:hAnsi="Calibri" w:cs="font291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  <w:spacing w:after="200" w:line="276" w:lineRule="auto"/>
    </w:pPr>
    <w:rPr>
      <w:rFonts w:ascii="Calibri" w:eastAsia="Lucida Sans Unicode" w:hAnsi="Calibri" w:cs="font291"/>
      <w:sz w:val="22"/>
      <w:szCs w:val="22"/>
      <w:lang w:eastAsia="ar-SA"/>
    </w:rPr>
  </w:style>
  <w:style w:type="paragraph" w:styleId="Titolo1">
    <w:name w:val="heading 1"/>
    <w:aliases w:val="h1,(Alt+1),L1,TNR Heading 1,Arial 14 Fett,Arial 14 Fett1,Arial 14 Fe..."/>
    <w:basedOn w:val="Normale"/>
    <w:next w:val="Normale"/>
    <w:link w:val="Titolo1Carattere"/>
    <w:uiPriority w:val="99"/>
    <w:qFormat/>
    <w:rsid w:val="001920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Tahoma" w:hAnsi="Tahoma" w:cs="Tahoma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0">
    <w:name w:val="WW8Num2z0"/>
    <w:rPr>
      <w:rFonts w:cs="Aria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Times New Roman" w:hAnsi="Times New Roman" w:cs="Times New Roman"/>
      <w:sz w:val="20"/>
      <w:szCs w:val="20"/>
    </w:rPr>
  </w:style>
  <w:style w:type="character" w:customStyle="1" w:styleId="WW8Num7z0">
    <w:name w:val="WW8Num7z0"/>
    <w:rPr>
      <w:rFonts w:ascii="Tahoma" w:hAnsi="Tahoma" w:cs="Tahoma"/>
      <w:sz w:val="20"/>
      <w:szCs w:val="2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1">
    <w:name w:val="WW8Num5z1"/>
    <w:rPr>
      <w:rFonts w:ascii="Symbol" w:hAnsi="Symbol" w:cs="Tahoma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8z0">
    <w:name w:val="WW8Num8z0"/>
    <w:rPr>
      <w:b w:val="0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Times New Roman" w:hAnsi="Times New Roman" w:cs="Times New Roman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Times New Roman" w:hAnsi="Times New Roman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  <w:rPr>
      <w:rFonts w:ascii="Times New Roman" w:hAnsi="Times New Roman" w:cs="Times New Roman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Times New Roman" w:hAnsi="Times New Roman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Times New Roman" w:hAnsi="Times New Roman" w:cs="Times New Roman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Times New Roman" w:hAnsi="Times New Roman" w:cs="Times New Roman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Arial" w:eastAsia="Lucida Sans Unicode" w:hAnsi="Arial" w:cs="Arial" w:hint="default"/>
      <w:sz w:val="20"/>
      <w:szCs w:val="20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Arial" w:eastAsia="Lucida Sans Unicode" w:hAnsi="Arial" w:cs="Arial" w:hint="default"/>
      <w:sz w:val="20"/>
      <w:szCs w:val="20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hint="default"/>
    </w:rPr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Arial" w:hAnsi="Arial" w:cs="Arial" w:hint="default"/>
      <w:b/>
      <w:sz w:val="20"/>
      <w:szCs w:val="20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hAnsi="Arial" w:cs="Arial" w:hint="default"/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Carpredefinitoparagrafo1">
    <w:name w:val="Car. predefinito paragrafo1"/>
  </w:style>
  <w:style w:type="character" w:customStyle="1" w:styleId="Carpredefinitoparagrafo2">
    <w:name w:val="Car. predefinito paragrafo2"/>
  </w:style>
  <w:style w:type="character" w:customStyle="1" w:styleId="IntestazioneCarattere">
    <w:name w:val="Intestazione Carattere"/>
    <w:basedOn w:val="Carpredefinitoparagrafo2"/>
  </w:style>
  <w:style w:type="character" w:customStyle="1" w:styleId="PidipaginaCarattere">
    <w:name w:val="Piè di pagina Carattere"/>
    <w:basedOn w:val="Carpredefinitoparagrafo2"/>
    <w:uiPriority w:val="99"/>
  </w:style>
  <w:style w:type="character" w:customStyle="1" w:styleId="ListLabel1">
    <w:name w:val="ListLabel 1"/>
    <w:rPr>
      <w:rFonts w:cs="Tahoma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eastAsia="Tahoma" w:cs="Tahoma"/>
    </w:rPr>
  </w:style>
  <w:style w:type="character" w:customStyle="1" w:styleId="ListLabel5">
    <w:name w:val="ListLabel 5"/>
    <w:rPr>
      <w:rFonts w:cs="Tahoma"/>
      <w:b/>
    </w:rPr>
  </w:style>
  <w:style w:type="character" w:customStyle="1" w:styleId="TestofumettoCarattere">
    <w:name w:val="Testo fumetto Carattere"/>
    <w:rPr>
      <w:rFonts w:ascii="Segoe UI" w:eastAsia="Lucida Sans Unicode" w:hAnsi="Segoe UI" w:cs="Segoe UI"/>
      <w:sz w:val="18"/>
      <w:szCs w:val="18"/>
    </w:rPr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essunaspaziatura1">
    <w:name w:val="Nessuna spaziatura1"/>
    <w:pPr>
      <w:suppressAutoHyphens/>
      <w:spacing w:line="100" w:lineRule="atLeast"/>
    </w:pPr>
    <w:rPr>
      <w:rFonts w:ascii="Calibri" w:eastAsia="Lucida Sans Unicode" w:hAnsi="Calibri" w:cs="font291"/>
      <w:sz w:val="22"/>
      <w:szCs w:val="22"/>
      <w:lang w:eastAsia="ar-SA"/>
    </w:rPr>
  </w:style>
  <w:style w:type="paragraph" w:customStyle="1" w:styleId="Paragrafoelenco1">
    <w:name w:val="Paragrafo elenco1"/>
    <w:basedOn w:val="Normale"/>
    <w:pPr>
      <w:ind w:left="720"/>
    </w:p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idipagina">
    <w:name w:val="footer"/>
    <w:basedOn w:val="Normale"/>
    <w:uiPriority w:val="99"/>
    <w:pPr>
      <w:suppressLineNumbers/>
      <w:tabs>
        <w:tab w:val="center" w:pos="4819"/>
        <w:tab w:val="right" w:pos="9638"/>
      </w:tabs>
      <w:spacing w:after="0" w:line="100" w:lineRule="atLeast"/>
    </w:pPr>
  </w:style>
  <w:style w:type="paragraph" w:styleId="Paragrafoelenco">
    <w:name w:val="List Paragraph"/>
    <w:basedOn w:val="Normale"/>
    <w:uiPriority w:val="34"/>
    <w:qFormat/>
    <w:pPr>
      <w:ind w:left="708"/>
    </w:pPr>
  </w:style>
  <w:style w:type="paragraph" w:styleId="Testofumetto">
    <w:name w:val="Balloon Text"/>
    <w:basedOn w:val="Normal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40D1F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C40D1F"/>
    <w:rPr>
      <w:rFonts w:ascii="Calibri" w:eastAsia="Lucida Sans Unicode" w:hAnsi="Calibri" w:cs="font291"/>
      <w:lang w:eastAsia="ar-SA"/>
    </w:rPr>
  </w:style>
  <w:style w:type="character" w:styleId="Rimandonotaapidipagina">
    <w:name w:val="footnote reference"/>
    <w:uiPriority w:val="99"/>
    <w:semiHidden/>
    <w:unhideWhenUsed/>
    <w:rsid w:val="00C40D1F"/>
    <w:rPr>
      <w:vertAlign w:val="superscript"/>
    </w:rPr>
  </w:style>
  <w:style w:type="table" w:styleId="Grigliatabella">
    <w:name w:val="Table Grid"/>
    <w:basedOn w:val="Tabellanormale"/>
    <w:uiPriority w:val="39"/>
    <w:rsid w:val="006077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aliases w:val="h1 Carattere,(Alt+1) Carattere,L1 Carattere,TNR Heading 1 Carattere,Arial 14 Fett Carattere,Arial 14 Fett1 Carattere,Arial 14 Fe... Carattere"/>
    <w:basedOn w:val="Carpredefinitoparagrafo"/>
    <w:link w:val="Titolo1"/>
    <w:uiPriority w:val="99"/>
    <w:rsid w:val="001920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Sommario1">
    <w:name w:val="toc 1"/>
    <w:basedOn w:val="Normale"/>
    <w:next w:val="Normale"/>
    <w:autoRedefine/>
    <w:uiPriority w:val="39"/>
    <w:rsid w:val="001920FC"/>
    <w:pPr>
      <w:tabs>
        <w:tab w:val="right" w:leader="dot" w:pos="9628"/>
      </w:tabs>
      <w:suppressAutoHyphens w:val="0"/>
      <w:spacing w:before="120" w:after="120" w:line="240" w:lineRule="auto"/>
    </w:pPr>
    <w:rPr>
      <w:rFonts w:ascii="Verdana" w:eastAsia="Times New Roman" w:hAnsi="Verdana" w:cs="Verdana"/>
      <w:b/>
      <w:bCs/>
      <w:caps/>
      <w:noProof/>
      <w:sz w:val="16"/>
      <w:szCs w:val="16"/>
      <w:lang w:eastAsia="it-IT"/>
    </w:rPr>
  </w:style>
  <w:style w:type="character" w:styleId="Collegamentoipertestuale">
    <w:name w:val="Hyperlink"/>
    <w:uiPriority w:val="99"/>
    <w:rsid w:val="001920FC"/>
    <w:rPr>
      <w:color w:val="0000FF"/>
      <w:u w:val="single"/>
    </w:rPr>
  </w:style>
  <w:style w:type="paragraph" w:styleId="Nessunaspaziatura">
    <w:name w:val="No Spacing"/>
    <w:uiPriority w:val="1"/>
    <w:qFormat/>
    <w:rsid w:val="00581120"/>
    <w:pPr>
      <w:suppressAutoHyphens/>
    </w:pPr>
    <w:rPr>
      <w:rFonts w:ascii="Calibri" w:eastAsia="Lucida Sans Unicode" w:hAnsi="Calibri" w:cs="font29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27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2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3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2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B14AD-E2BF-43B4-B5D8-E6C1EBF33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Professional Sp2b Italiano</dc:creator>
  <cp:lastModifiedBy>Elio Leone</cp:lastModifiedBy>
  <cp:revision>6</cp:revision>
  <cp:lastPrinted>2017-11-13T09:53:00Z</cp:lastPrinted>
  <dcterms:created xsi:type="dcterms:W3CDTF">2021-07-15T07:22:00Z</dcterms:created>
  <dcterms:modified xsi:type="dcterms:W3CDTF">2022-05-02T12:58:00Z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Olidata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