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5E3E" w:rsidRPr="00C05351" w:rsidRDefault="0027043C" w:rsidP="00C053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1A2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7728" behindDoc="0" locked="0" layoutInCell="1" allowOverlap="1" wp14:anchorId="6F08E2AF" wp14:editId="42ED4398">
            <wp:simplePos x="0" y="0"/>
            <wp:positionH relativeFrom="column">
              <wp:posOffset>-561340</wp:posOffset>
            </wp:positionH>
            <wp:positionV relativeFrom="paragraph">
              <wp:posOffset>-637540</wp:posOffset>
            </wp:positionV>
            <wp:extent cx="7060565" cy="1534160"/>
            <wp:effectExtent l="0" t="0" r="6985" b="889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1534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E3E"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CC6A20">
        <w:rPr>
          <w:rFonts w:ascii="Times New Roman" w:eastAsia="Times New Roman" w:hAnsi="Times New Roman" w:cs="Times New Roman"/>
          <w:b/>
          <w:lang w:eastAsia="it-IT"/>
        </w:rPr>
        <w:t>3</w:t>
      </w:r>
    </w:p>
    <w:p w:rsidR="00311C0A" w:rsidRPr="00311C0A" w:rsidRDefault="00311C0A" w:rsidP="00347457">
      <w:pPr>
        <w:keepNext/>
        <w:suppressAutoHyphens w:val="0"/>
        <w:spacing w:after="120" w:line="240" w:lineRule="auto"/>
        <w:ind w:left="2829" w:firstLine="709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311C0A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Schema di Offerta Economica</w:t>
      </w:r>
    </w:p>
    <w:p w:rsidR="00311C0A" w:rsidRPr="00261A26" w:rsidRDefault="00311C0A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Default="00D707CB" w:rsidP="00361D7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>
        <w:rPr>
          <w:rFonts w:ascii="Times New Roman" w:eastAsia="Times New Roman" w:hAnsi="Times New Roman" w:cs="Times New Roman"/>
          <w:b/>
          <w:lang w:eastAsia="en-US"/>
        </w:rPr>
        <w:t>“</w:t>
      </w:r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 xml:space="preserve">Procedura aperta telematica ai sensi dell’art. 60 del </w:t>
      </w:r>
      <w:proofErr w:type="spellStart"/>
      <w:proofErr w:type="gramStart"/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>D.Lgs</w:t>
      </w:r>
      <w:proofErr w:type="gramEnd"/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>.</w:t>
      </w:r>
      <w:proofErr w:type="spellEnd"/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 xml:space="preserve"> 50/2016 e </w:t>
      </w:r>
      <w:proofErr w:type="spellStart"/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>s.m.i.</w:t>
      </w:r>
      <w:proofErr w:type="spellEnd"/>
      <w:r w:rsidR="00313072" w:rsidRPr="00313072">
        <w:rPr>
          <w:rFonts w:ascii="Times New Roman" w:eastAsia="Times New Roman" w:hAnsi="Times New Roman" w:cs="Times New Roman"/>
          <w:b/>
          <w:lang w:eastAsia="en-US" w:bidi="it-IT"/>
        </w:rPr>
        <w:t xml:space="preserve"> per l’affidamento della fornitura di dispositivi e protesi per le necessità della U.O.C Oculistica dell’Azienda Ospedaliera S. Camillo Forlanini, suddivisa in 56 Lotti</w:t>
      </w:r>
      <w:r w:rsidR="00D6037A" w:rsidRPr="00D6037A">
        <w:rPr>
          <w:rFonts w:ascii="Times New Roman" w:eastAsia="Times New Roman" w:hAnsi="Times New Roman" w:cs="Times New Roman"/>
          <w:b/>
          <w:lang w:eastAsia="en-US"/>
        </w:rPr>
        <w:t>”</w:t>
      </w:r>
    </w:p>
    <w:p w:rsidR="00365044" w:rsidRPr="00361D79" w:rsidRDefault="00365044" w:rsidP="00361D7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</w:p>
    <w:p w:rsidR="000E7335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</w:t>
      </w:r>
      <w:r>
        <w:rPr>
          <w:rFonts w:ascii="Times New Roman" w:eastAsia="Times New Roman" w:hAnsi="Times New Roman" w:cs="Times New Roman"/>
          <w:lang w:eastAsia="it-IT"/>
        </w:rPr>
        <w:t>_______</w:t>
      </w:r>
      <w:r w:rsidR="000E7335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_</w:t>
      </w:r>
      <w:r w:rsidRPr="00261A26">
        <w:rPr>
          <w:rFonts w:ascii="Times New Roman" w:eastAsia="Times New Roman" w:hAnsi="Times New Roman" w:cs="Times New Roman"/>
          <w:lang w:eastAsia="it-IT"/>
        </w:rPr>
        <w:t>(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>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Fax 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  <w:r w:rsidR="0095295F">
        <w:rPr>
          <w:rFonts w:ascii="Times New Roman" w:eastAsia="Times New Roman" w:hAnsi="Times New Roman" w:cs="Times New Roman"/>
          <w:lang w:eastAsia="it-IT"/>
        </w:rPr>
        <w:t>PEC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="0095295F"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="003F4D64">
        <w:rPr>
          <w:rFonts w:ascii="Times New Roman" w:eastAsia="Times New Roman" w:hAnsi="Times New Roman" w:cs="Times New Roman"/>
          <w:lang w:eastAsia="it-IT"/>
        </w:rPr>
        <w:t>GEIE.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8632C8" w:rsidRPr="00261A26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</w:t>
      </w:r>
      <w:r>
        <w:rPr>
          <w:rFonts w:ascii="Times New Roman" w:eastAsia="Times New Roman" w:hAnsi="Times New Roman" w:cs="Times New Roman"/>
          <w:lang w:eastAsia="it-IT"/>
        </w:rPr>
        <w:t>te nel Disciplinare di gara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allegati ivi richiamati e di accettarle senza condizione o riserva alcuna e che l’offerta avrà validità di </w:t>
      </w:r>
      <w:r>
        <w:rPr>
          <w:rFonts w:ascii="Times New Roman" w:eastAsia="Times New Roman" w:hAnsi="Times New Roman" w:cs="Times New Roman"/>
          <w:lang w:eastAsia="it-IT"/>
        </w:rPr>
        <w:t>180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giorni dalla data di scadenza di presentazione;</w:t>
      </w:r>
    </w:p>
    <w:p w:rsidR="008632C8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</w:t>
      </w:r>
      <w:r>
        <w:rPr>
          <w:rFonts w:ascii="Times New Roman" w:eastAsia="Times New Roman" w:hAnsi="Times New Roman" w:cs="Times New Roman"/>
          <w:lang w:eastAsia="it-IT"/>
        </w:rPr>
        <w:t>la fornitura in maniera ottimale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 condizioni stabilite </w:t>
      </w:r>
      <w:r w:rsidRPr="00365044">
        <w:rPr>
          <w:rFonts w:ascii="Times New Roman" w:eastAsia="Times New Roman" w:hAnsi="Times New Roman" w:cs="Times New Roman"/>
          <w:lang w:eastAsia="it-IT"/>
        </w:rPr>
        <w:t>nell’Allegato 1A – Dettaglio della fornitura,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nel Capitolato </w:t>
      </w:r>
      <w:r>
        <w:rPr>
          <w:rFonts w:ascii="Times New Roman" w:eastAsia="Times New Roman" w:hAnsi="Times New Roman" w:cs="Times New Roman"/>
          <w:lang w:eastAsia="it-IT"/>
        </w:rPr>
        <w:t>Tecnico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8632C8" w:rsidRPr="00311C0A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indicazione di prezzi unitari offerti recanti un numero di cifre decimali dopo la virgola superiore a due, saranno considerate esclusivamente le prime due cifre decimali, senza procedere ad alcun arrotondamento;</w:t>
      </w:r>
    </w:p>
    <w:p w:rsidR="008632C8" w:rsidRPr="00311C0A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discordanza tra i prezzi unitari offerti indicati in cifre e quelli indicati in lettere, saranno ritenuti validi i prezzi unitari indicati in lettere;</w:t>
      </w:r>
    </w:p>
    <w:p w:rsidR="008632C8" w:rsidRPr="00311C0A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 xml:space="preserve">in caso di discordanza tra la somma dei prezzi unitari offerti, moltiplicati per le relative quantità stimate Q, e l’indicazione del Valore Complessivo offerto, i primi prevarranno sul secondo e, in conseguenza, si provvederà a rideterminare l’esatto Valore Complessivo offerto, fermi restando i prezzi unitari offerti e le quantità indicate; </w:t>
      </w:r>
    </w:p>
    <w:p w:rsidR="008632C8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 prezzi offerti sono omnicomprensivi di quanto previsto negli atti di gara</w:t>
      </w:r>
      <w:r>
        <w:rPr>
          <w:rFonts w:ascii="Times New Roman" w:eastAsia="Times New Roman" w:hAnsi="Times New Roman" w:cs="Times New Roman"/>
          <w:lang w:eastAsia="it-IT"/>
        </w:rPr>
        <w:t>, degli eventuali servizi connessi alla fornitura, dell</w:t>
      </w:r>
      <w:r w:rsidR="00313072">
        <w:rPr>
          <w:rFonts w:ascii="Times New Roman" w:eastAsia="Times New Roman" w:hAnsi="Times New Roman" w:cs="Times New Roman"/>
          <w:lang w:eastAsia="it-IT"/>
        </w:rPr>
        <w:t>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="00313072">
        <w:rPr>
          <w:rFonts w:ascii="Times New Roman" w:eastAsia="Times New Roman" w:hAnsi="Times New Roman" w:cs="Times New Roman"/>
          <w:lang w:eastAsia="it-IT"/>
        </w:rPr>
        <w:t>strumentario</w:t>
      </w:r>
      <w:r w:rsidRPr="00311C0A">
        <w:rPr>
          <w:rFonts w:ascii="Times New Roman" w:eastAsia="Times New Roman" w:hAnsi="Times New Roman" w:cs="Times New Roman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lang w:eastAsia="it-IT"/>
        </w:rPr>
        <w:t xml:space="preserve">in uso gratuito </w:t>
      </w:r>
      <w:r w:rsidRPr="00311C0A">
        <w:rPr>
          <w:rFonts w:ascii="Times New Roman" w:eastAsia="Times New Roman" w:hAnsi="Times New Roman" w:cs="Times New Roman"/>
          <w:lang w:eastAsia="it-IT"/>
        </w:rPr>
        <w:t>e, comunque, i corrispettivi spettanti in caso di fornitura rispettano le disposizioni vigenti in materia di costo del lavoro</w:t>
      </w:r>
      <w:r>
        <w:rPr>
          <w:rFonts w:ascii="Times New Roman" w:eastAsia="Times New Roman" w:hAnsi="Times New Roman" w:cs="Times New Roman"/>
          <w:lang w:eastAsia="it-IT"/>
        </w:rPr>
        <w:t>;</w:t>
      </w:r>
    </w:p>
    <w:p w:rsidR="005356D6" w:rsidRPr="00333520" w:rsidRDefault="008632C8" w:rsidP="008632C8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che l’IVA è pari al ________%.</w:t>
      </w:r>
    </w:p>
    <w:p w:rsidR="00311C0A" w:rsidRDefault="00261A26" w:rsidP="00153C08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tbl>
      <w:tblPr>
        <w:tblW w:w="111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985"/>
        <w:gridCol w:w="1701"/>
        <w:gridCol w:w="2268"/>
        <w:gridCol w:w="2126"/>
        <w:gridCol w:w="2268"/>
      </w:tblGrid>
      <w:tr w:rsidR="00311C0A" w:rsidRPr="00311C0A" w:rsidTr="001003F6">
        <w:trPr>
          <w:trHeight w:val="1230"/>
        </w:trPr>
        <w:tc>
          <w:tcPr>
            <w:tcW w:w="851" w:type="dxa"/>
            <w:shd w:val="clear" w:color="auto" w:fill="auto"/>
            <w:vAlign w:val="center"/>
            <w:hideMark/>
          </w:tcPr>
          <w:p w:rsidR="00311C0A" w:rsidRPr="00311C0A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07CB" w:rsidRPr="003E035F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Q.tità</w:t>
            </w:r>
            <w:proofErr w:type="spellEnd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complessive presunte per </w:t>
            </w:r>
            <w:r w:rsidR="001E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mesi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unitario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Pu</w:t>
            </w:r>
          </w:p>
        </w:tc>
        <w:tc>
          <w:tcPr>
            <w:tcW w:w="2268" w:type="dxa"/>
            <w:vAlign w:val="center"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Prezzo unitario offerto 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  <w:tc>
          <w:tcPr>
            <w:tcW w:w="2126" w:type="dxa"/>
            <w:vAlign w:val="center"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 x Pu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311C0A" w:rsidRPr="00D707CB" w:rsidRDefault="00311C0A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373E1C" w:rsidRPr="00311C0A" w:rsidTr="001003F6">
        <w:trPr>
          <w:trHeight w:val="882"/>
        </w:trPr>
        <w:tc>
          <w:tcPr>
            <w:tcW w:w="851" w:type="dxa"/>
            <w:shd w:val="clear" w:color="auto" w:fill="auto"/>
            <w:vAlign w:val="center"/>
          </w:tcPr>
          <w:p w:rsidR="00373E1C" w:rsidRPr="00311C0A" w:rsidRDefault="00373E1C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73E1C" w:rsidRPr="00311C0A" w:rsidRDefault="00373E1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53C0" w:rsidRPr="00311C0A" w:rsidTr="001003F6">
        <w:trPr>
          <w:trHeight w:val="882"/>
        </w:trPr>
        <w:tc>
          <w:tcPr>
            <w:tcW w:w="851" w:type="dxa"/>
            <w:shd w:val="clear" w:color="auto" w:fill="auto"/>
            <w:vAlign w:val="center"/>
          </w:tcPr>
          <w:p w:rsidR="00E053C0" w:rsidRDefault="00E053C0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053C0" w:rsidRPr="00311C0A" w:rsidRDefault="00E053C0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143D8" w:rsidRPr="00311C0A" w:rsidTr="001003F6">
        <w:trPr>
          <w:trHeight w:val="1205"/>
        </w:trPr>
        <w:tc>
          <w:tcPr>
            <w:tcW w:w="851" w:type="dxa"/>
            <w:shd w:val="clear" w:color="auto" w:fill="auto"/>
            <w:vAlign w:val="center"/>
          </w:tcPr>
          <w:p w:rsidR="000143D8" w:rsidRDefault="000143D8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143D8" w:rsidRPr="00311C0A" w:rsidRDefault="000143D8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7E6C" w:rsidRPr="00311C0A" w:rsidTr="001003F6">
        <w:trPr>
          <w:trHeight w:val="1161"/>
        </w:trPr>
        <w:tc>
          <w:tcPr>
            <w:tcW w:w="851" w:type="dxa"/>
            <w:shd w:val="clear" w:color="auto" w:fill="auto"/>
            <w:vAlign w:val="center"/>
          </w:tcPr>
          <w:p w:rsidR="00457E6C" w:rsidRDefault="00457E6C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57E6C" w:rsidRPr="00311C0A" w:rsidRDefault="00457E6C" w:rsidP="00373E1C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  <w:hideMark/>
          </w:tcPr>
          <w:p w:rsidR="00311C0A" w:rsidRPr="00311C0A" w:rsidRDefault="00457E6C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Rif. </w:t>
            </w:r>
            <w:r w:rsidR="003A71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0F6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:rsidR="00D230F6" w:rsidRDefault="00D230F6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Rif. 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0F6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:rsidR="00D230F6" w:rsidRDefault="00D230F6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Rif. 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230F6" w:rsidRPr="00311C0A" w:rsidRDefault="00D230F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3E14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:rsidR="001B3E14" w:rsidRDefault="001B3E14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Rif. 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B3E14" w:rsidRPr="00311C0A" w:rsidRDefault="001B3E14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3E14" w:rsidRPr="00311C0A" w:rsidRDefault="001B3E14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3E14" w:rsidRPr="00311C0A" w:rsidRDefault="001B3E14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B3E14" w:rsidRPr="00311C0A" w:rsidRDefault="001B3E14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B3E14" w:rsidRPr="00311C0A" w:rsidRDefault="001B3E14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D3B7B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:rsidR="00ED3B7B" w:rsidRDefault="00ED3B7B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Rif. 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3B7B" w:rsidRPr="00311C0A" w:rsidRDefault="00ED3B7B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D3B7B" w:rsidRPr="00311C0A" w:rsidRDefault="00ED3B7B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D3B7B" w:rsidRPr="00311C0A" w:rsidRDefault="00ED3B7B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D3B7B" w:rsidRPr="00311C0A" w:rsidRDefault="00ED3B7B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D3B7B" w:rsidRPr="00311C0A" w:rsidRDefault="00ED3B7B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D3B7B" w:rsidRPr="00311C0A" w:rsidTr="001003F6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:rsidR="00ED3B7B" w:rsidRDefault="00ED3B7B" w:rsidP="003A71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Rif. 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3B7B" w:rsidRPr="00311C0A" w:rsidRDefault="00ED3B7B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D3B7B" w:rsidRPr="00311C0A" w:rsidRDefault="00ED3B7B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D3B7B" w:rsidRPr="00311C0A" w:rsidRDefault="00ED3B7B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D3B7B" w:rsidRPr="00311C0A" w:rsidRDefault="00ED3B7B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D3B7B" w:rsidRPr="00311C0A" w:rsidRDefault="00ED3B7B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1003F6">
        <w:trPr>
          <w:trHeight w:val="211"/>
        </w:trPr>
        <w:tc>
          <w:tcPr>
            <w:tcW w:w="6805" w:type="dxa"/>
            <w:gridSpan w:val="4"/>
            <w:vMerge w:val="restart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Valore complessivo offerto IVA esclusa (Sommatorio di Q x Pu)</w:t>
            </w: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lettere</w:t>
            </w:r>
          </w:p>
        </w:tc>
      </w:tr>
      <w:tr w:rsidR="00311C0A" w:rsidRPr="00311C0A" w:rsidTr="001003F6">
        <w:trPr>
          <w:trHeight w:val="603"/>
        </w:trPr>
        <w:tc>
          <w:tcPr>
            <w:tcW w:w="6805" w:type="dxa"/>
            <w:gridSpan w:val="4"/>
            <w:vMerge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40A6F" w:rsidRDefault="00086620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</w:t>
      </w:r>
      <w:r w:rsidR="000E7335">
        <w:rPr>
          <w:rFonts w:ascii="Times New Roman" w:eastAsia="Times New Roman" w:hAnsi="Times New Roman" w:cs="Times New Roman"/>
          <w:lang w:eastAsia="it-IT"/>
        </w:rPr>
        <w:tab/>
        <w:t xml:space="preserve">      </w:t>
      </w:r>
    </w:p>
    <w:p w:rsid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</w:t>
      </w:r>
      <w:r w:rsidR="000E7335">
        <w:rPr>
          <w:rFonts w:ascii="Times New Roman" w:eastAsia="Times New Roman" w:hAnsi="Times New Roman" w:cs="Times New Roman"/>
          <w:lang w:eastAsia="it-IT"/>
        </w:rPr>
        <w:t xml:space="preserve"> 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 xml:space="preserve">Data </w:t>
      </w:r>
    </w:p>
    <w:p w:rsidR="00840A6F" w:rsidRP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</w:p>
    <w:p w:rsidR="00086620" w:rsidRPr="00086620" w:rsidRDefault="00086620" w:rsidP="000866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_______________________ </w:t>
      </w:r>
    </w:p>
    <w:p w:rsidR="001525BE" w:rsidRPr="00596A42" w:rsidRDefault="001525BE" w:rsidP="001525BE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>Firmato Digitalmente</w:t>
      </w:r>
    </w:p>
    <w:p w:rsidR="001525BE" w:rsidRPr="00596A42" w:rsidRDefault="001525BE" w:rsidP="001525BE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 xml:space="preserve">Il Legale Rappresentante </w:t>
      </w:r>
    </w:p>
    <w:p w:rsidR="001525BE" w:rsidRPr="00596A42" w:rsidRDefault="001525BE" w:rsidP="001525BE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>dell’Operatore economico</w:t>
      </w: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1525BE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bookmarkStart w:id="0" w:name="_GoBack"/>
      <w:bookmarkEnd w:id="0"/>
    </w:p>
    <w:p w:rsidR="001525BE" w:rsidRPr="00361D79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 Alla presente dichiarazione deve essere allegata copia fotostatica di un documento di identità in corso di validità del soggetto firmatario. </w:t>
      </w:r>
    </w:p>
    <w:p w:rsidR="001525BE" w:rsidRPr="00361D79" w:rsidRDefault="001525BE" w:rsidP="001525BE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>N.B Ogni pagina del presente modulo dovrà essere corredato di timbro della Società concorrente e sigla del legale rappresentante/procuratore. Qualora la documentazione venga sottoscritta da un “procuratore/i” dovrà essere allegata alla Documentazione Amministrativa copia della relativa procura notarile (GENERALE O SPECIALE) o altro documento da cui evincere i poteri di rappresentanza.</w:t>
      </w:r>
    </w:p>
    <w:p w:rsidR="00DF5B47" w:rsidRPr="00361D79" w:rsidRDefault="00DF5B47" w:rsidP="001525BE">
      <w:pPr>
        <w:suppressAutoHyphens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sectPr w:rsidR="00DF5B47" w:rsidRPr="00361D79" w:rsidSect="00D707CB">
      <w:footerReference w:type="default" r:id="rId9"/>
      <w:pgSz w:w="11906" w:h="16838"/>
      <w:pgMar w:top="851" w:right="1134" w:bottom="1134" w:left="1134" w:header="720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FD8" w:rsidRDefault="006C7FD8">
      <w:pPr>
        <w:spacing w:after="0" w:line="240" w:lineRule="auto"/>
      </w:pPr>
      <w:r>
        <w:separator/>
      </w:r>
    </w:p>
  </w:endnote>
  <w:endnote w:type="continuationSeparator" w:id="0">
    <w:p w:rsidR="006C7FD8" w:rsidRDefault="006C7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5BE">
          <w:rPr>
            <w:noProof/>
          </w:rPr>
          <w:t>3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FD8" w:rsidRDefault="006C7FD8">
      <w:pPr>
        <w:spacing w:after="0" w:line="240" w:lineRule="auto"/>
      </w:pPr>
      <w:r>
        <w:separator/>
      </w:r>
    </w:p>
  </w:footnote>
  <w:footnote w:type="continuationSeparator" w:id="0">
    <w:p w:rsidR="006C7FD8" w:rsidRDefault="006C7F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AC1C3E"/>
    <w:multiLevelType w:val="hybridMultilevel"/>
    <w:tmpl w:val="C4F80964"/>
    <w:lvl w:ilvl="0" w:tplc="2F067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71665"/>
    <w:multiLevelType w:val="hybridMultilevel"/>
    <w:tmpl w:val="3C829F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17"/>
  </w:num>
  <w:num w:numId="12">
    <w:abstractNumId w:val="14"/>
  </w:num>
  <w:num w:numId="13">
    <w:abstractNumId w:val="19"/>
  </w:num>
  <w:num w:numId="14">
    <w:abstractNumId w:val="11"/>
  </w:num>
  <w:num w:numId="15">
    <w:abstractNumId w:val="13"/>
  </w:num>
  <w:num w:numId="16">
    <w:abstractNumId w:val="12"/>
  </w:num>
  <w:num w:numId="17">
    <w:abstractNumId w:val="15"/>
  </w:num>
  <w:num w:numId="18">
    <w:abstractNumId w:val="20"/>
  </w:num>
  <w:num w:numId="19">
    <w:abstractNumId w:val="9"/>
  </w:num>
  <w:num w:numId="20">
    <w:abstractNumId w:val="22"/>
  </w:num>
  <w:num w:numId="21">
    <w:abstractNumId w:val="18"/>
  </w:num>
  <w:num w:numId="22">
    <w:abstractNumId w:val="21"/>
  </w:num>
  <w:num w:numId="23">
    <w:abstractNumId w:val="1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8F"/>
    <w:rsid w:val="00010BC0"/>
    <w:rsid w:val="000143D8"/>
    <w:rsid w:val="00017AA8"/>
    <w:rsid w:val="000331DE"/>
    <w:rsid w:val="00037525"/>
    <w:rsid w:val="00040A3C"/>
    <w:rsid w:val="00050038"/>
    <w:rsid w:val="00054CD8"/>
    <w:rsid w:val="00065DA5"/>
    <w:rsid w:val="00083622"/>
    <w:rsid w:val="00086620"/>
    <w:rsid w:val="000951DB"/>
    <w:rsid w:val="00096D7E"/>
    <w:rsid w:val="00097E19"/>
    <w:rsid w:val="000A069D"/>
    <w:rsid w:val="000A2D4D"/>
    <w:rsid w:val="000A4137"/>
    <w:rsid w:val="000A487C"/>
    <w:rsid w:val="000C2521"/>
    <w:rsid w:val="000C417C"/>
    <w:rsid w:val="000E7335"/>
    <w:rsid w:val="000F5F34"/>
    <w:rsid w:val="001003F6"/>
    <w:rsid w:val="001525BE"/>
    <w:rsid w:val="00153C08"/>
    <w:rsid w:val="00153DDA"/>
    <w:rsid w:val="00154DC2"/>
    <w:rsid w:val="001920FC"/>
    <w:rsid w:val="001968DA"/>
    <w:rsid w:val="001A12C3"/>
    <w:rsid w:val="001B372D"/>
    <w:rsid w:val="001B3E14"/>
    <w:rsid w:val="001C2557"/>
    <w:rsid w:val="001D44FC"/>
    <w:rsid w:val="001E3348"/>
    <w:rsid w:val="001F32DA"/>
    <w:rsid w:val="001F791B"/>
    <w:rsid w:val="00214939"/>
    <w:rsid w:val="00235AF3"/>
    <w:rsid w:val="00244D2F"/>
    <w:rsid w:val="00245CB7"/>
    <w:rsid w:val="0024691B"/>
    <w:rsid w:val="00256704"/>
    <w:rsid w:val="00261A26"/>
    <w:rsid w:val="00265757"/>
    <w:rsid w:val="0027043C"/>
    <w:rsid w:val="00277936"/>
    <w:rsid w:val="002838A4"/>
    <w:rsid w:val="00291B0D"/>
    <w:rsid w:val="002B03D3"/>
    <w:rsid w:val="002B1C5D"/>
    <w:rsid w:val="002B78AB"/>
    <w:rsid w:val="002C2A27"/>
    <w:rsid w:val="002D5CE9"/>
    <w:rsid w:val="002E0F9F"/>
    <w:rsid w:val="002F0675"/>
    <w:rsid w:val="00311C0A"/>
    <w:rsid w:val="00313072"/>
    <w:rsid w:val="00314C42"/>
    <w:rsid w:val="00325CFE"/>
    <w:rsid w:val="00327AD1"/>
    <w:rsid w:val="00333520"/>
    <w:rsid w:val="00347457"/>
    <w:rsid w:val="00361D79"/>
    <w:rsid w:val="00365044"/>
    <w:rsid w:val="00370789"/>
    <w:rsid w:val="00373E1C"/>
    <w:rsid w:val="003848D5"/>
    <w:rsid w:val="0039355D"/>
    <w:rsid w:val="00395A4C"/>
    <w:rsid w:val="003A4F58"/>
    <w:rsid w:val="003A71D8"/>
    <w:rsid w:val="003C4047"/>
    <w:rsid w:val="003E035F"/>
    <w:rsid w:val="003F4D64"/>
    <w:rsid w:val="004062E5"/>
    <w:rsid w:val="00417C3D"/>
    <w:rsid w:val="004316BD"/>
    <w:rsid w:val="00435589"/>
    <w:rsid w:val="0045424A"/>
    <w:rsid w:val="00457E6C"/>
    <w:rsid w:val="00467216"/>
    <w:rsid w:val="00473004"/>
    <w:rsid w:val="004A26B1"/>
    <w:rsid w:val="004C0A23"/>
    <w:rsid w:val="004C704A"/>
    <w:rsid w:val="004D4600"/>
    <w:rsid w:val="00515D1F"/>
    <w:rsid w:val="00526067"/>
    <w:rsid w:val="00532A9F"/>
    <w:rsid w:val="005356D6"/>
    <w:rsid w:val="0054210F"/>
    <w:rsid w:val="0056472A"/>
    <w:rsid w:val="00581120"/>
    <w:rsid w:val="005C2F0E"/>
    <w:rsid w:val="005F0209"/>
    <w:rsid w:val="00600F8F"/>
    <w:rsid w:val="006077EC"/>
    <w:rsid w:val="00613F7F"/>
    <w:rsid w:val="0061492B"/>
    <w:rsid w:val="0062601B"/>
    <w:rsid w:val="00633A67"/>
    <w:rsid w:val="00641E65"/>
    <w:rsid w:val="0064340F"/>
    <w:rsid w:val="00650AB4"/>
    <w:rsid w:val="0065374D"/>
    <w:rsid w:val="006547A4"/>
    <w:rsid w:val="006549F2"/>
    <w:rsid w:val="00663CFB"/>
    <w:rsid w:val="00665E3E"/>
    <w:rsid w:val="006823C1"/>
    <w:rsid w:val="00682EA4"/>
    <w:rsid w:val="006839E7"/>
    <w:rsid w:val="00683E6F"/>
    <w:rsid w:val="0069773B"/>
    <w:rsid w:val="006C2991"/>
    <w:rsid w:val="006C7FD8"/>
    <w:rsid w:val="006D4D76"/>
    <w:rsid w:val="006F62AA"/>
    <w:rsid w:val="00720131"/>
    <w:rsid w:val="00723E4B"/>
    <w:rsid w:val="00725A3B"/>
    <w:rsid w:val="00731A6F"/>
    <w:rsid w:val="00731BBC"/>
    <w:rsid w:val="00735312"/>
    <w:rsid w:val="007450DC"/>
    <w:rsid w:val="007535B9"/>
    <w:rsid w:val="00754101"/>
    <w:rsid w:val="007646F9"/>
    <w:rsid w:val="00773E4D"/>
    <w:rsid w:val="00776C2B"/>
    <w:rsid w:val="00791314"/>
    <w:rsid w:val="007954CC"/>
    <w:rsid w:val="007A061B"/>
    <w:rsid w:val="007C0A2D"/>
    <w:rsid w:val="00806621"/>
    <w:rsid w:val="00835F4F"/>
    <w:rsid w:val="00840A6F"/>
    <w:rsid w:val="0085244B"/>
    <w:rsid w:val="00852D43"/>
    <w:rsid w:val="00860530"/>
    <w:rsid w:val="00861A8C"/>
    <w:rsid w:val="008632C8"/>
    <w:rsid w:val="008765B6"/>
    <w:rsid w:val="0088312A"/>
    <w:rsid w:val="00897C42"/>
    <w:rsid w:val="008B5FDE"/>
    <w:rsid w:val="008D5672"/>
    <w:rsid w:val="008E6ECE"/>
    <w:rsid w:val="008E7766"/>
    <w:rsid w:val="00935048"/>
    <w:rsid w:val="0095295F"/>
    <w:rsid w:val="00966D86"/>
    <w:rsid w:val="00976C2F"/>
    <w:rsid w:val="00984EFC"/>
    <w:rsid w:val="00990759"/>
    <w:rsid w:val="00990F91"/>
    <w:rsid w:val="00996D8F"/>
    <w:rsid w:val="009A039B"/>
    <w:rsid w:val="009B2ADD"/>
    <w:rsid w:val="009B505E"/>
    <w:rsid w:val="009C042A"/>
    <w:rsid w:val="009E0256"/>
    <w:rsid w:val="009E3F03"/>
    <w:rsid w:val="009E77D2"/>
    <w:rsid w:val="009F226B"/>
    <w:rsid w:val="009F394D"/>
    <w:rsid w:val="009F7FD0"/>
    <w:rsid w:val="00A10705"/>
    <w:rsid w:val="00A17E0A"/>
    <w:rsid w:val="00A35FAF"/>
    <w:rsid w:val="00A41648"/>
    <w:rsid w:val="00A8422A"/>
    <w:rsid w:val="00AA5F34"/>
    <w:rsid w:val="00AC261C"/>
    <w:rsid w:val="00AD205B"/>
    <w:rsid w:val="00AD59AC"/>
    <w:rsid w:val="00AD7F76"/>
    <w:rsid w:val="00B0093A"/>
    <w:rsid w:val="00B13310"/>
    <w:rsid w:val="00B35B43"/>
    <w:rsid w:val="00B35E62"/>
    <w:rsid w:val="00B36BCC"/>
    <w:rsid w:val="00B42138"/>
    <w:rsid w:val="00B5216D"/>
    <w:rsid w:val="00B63C37"/>
    <w:rsid w:val="00B71348"/>
    <w:rsid w:val="00B71FD4"/>
    <w:rsid w:val="00B7589C"/>
    <w:rsid w:val="00B77F3C"/>
    <w:rsid w:val="00BA180E"/>
    <w:rsid w:val="00BC1CB2"/>
    <w:rsid w:val="00BC4CE5"/>
    <w:rsid w:val="00BD4800"/>
    <w:rsid w:val="00BD6FDE"/>
    <w:rsid w:val="00BE1676"/>
    <w:rsid w:val="00BE79B5"/>
    <w:rsid w:val="00BF0CF0"/>
    <w:rsid w:val="00BF6408"/>
    <w:rsid w:val="00C02C73"/>
    <w:rsid w:val="00C05351"/>
    <w:rsid w:val="00C22204"/>
    <w:rsid w:val="00C22BBF"/>
    <w:rsid w:val="00C34137"/>
    <w:rsid w:val="00C34472"/>
    <w:rsid w:val="00C40D1F"/>
    <w:rsid w:val="00C44985"/>
    <w:rsid w:val="00C4687F"/>
    <w:rsid w:val="00C61493"/>
    <w:rsid w:val="00C72EEC"/>
    <w:rsid w:val="00C74BDB"/>
    <w:rsid w:val="00CB59E3"/>
    <w:rsid w:val="00CC6A20"/>
    <w:rsid w:val="00CD336C"/>
    <w:rsid w:val="00CD3768"/>
    <w:rsid w:val="00CD5970"/>
    <w:rsid w:val="00CE3FF3"/>
    <w:rsid w:val="00CE71F2"/>
    <w:rsid w:val="00D045EB"/>
    <w:rsid w:val="00D04FC5"/>
    <w:rsid w:val="00D1116E"/>
    <w:rsid w:val="00D230F6"/>
    <w:rsid w:val="00D429FA"/>
    <w:rsid w:val="00D6037A"/>
    <w:rsid w:val="00D62423"/>
    <w:rsid w:val="00D644B0"/>
    <w:rsid w:val="00D64F97"/>
    <w:rsid w:val="00D6663E"/>
    <w:rsid w:val="00D70089"/>
    <w:rsid w:val="00D707CB"/>
    <w:rsid w:val="00D70B59"/>
    <w:rsid w:val="00D774EA"/>
    <w:rsid w:val="00D82D0C"/>
    <w:rsid w:val="00D8304D"/>
    <w:rsid w:val="00D94D88"/>
    <w:rsid w:val="00DA079C"/>
    <w:rsid w:val="00DC619D"/>
    <w:rsid w:val="00DD12F8"/>
    <w:rsid w:val="00DD7037"/>
    <w:rsid w:val="00DE441B"/>
    <w:rsid w:val="00DF47D9"/>
    <w:rsid w:val="00DF5B47"/>
    <w:rsid w:val="00DF6CF5"/>
    <w:rsid w:val="00E00216"/>
    <w:rsid w:val="00E00998"/>
    <w:rsid w:val="00E01797"/>
    <w:rsid w:val="00E01A2C"/>
    <w:rsid w:val="00E053C0"/>
    <w:rsid w:val="00E204A7"/>
    <w:rsid w:val="00E21C14"/>
    <w:rsid w:val="00E3313C"/>
    <w:rsid w:val="00E41F33"/>
    <w:rsid w:val="00E4258E"/>
    <w:rsid w:val="00E52F91"/>
    <w:rsid w:val="00E66FFA"/>
    <w:rsid w:val="00E74227"/>
    <w:rsid w:val="00E96843"/>
    <w:rsid w:val="00ED0287"/>
    <w:rsid w:val="00ED3967"/>
    <w:rsid w:val="00ED3B7B"/>
    <w:rsid w:val="00ED7162"/>
    <w:rsid w:val="00ED7D58"/>
    <w:rsid w:val="00EF2A49"/>
    <w:rsid w:val="00F077E6"/>
    <w:rsid w:val="00F07FD3"/>
    <w:rsid w:val="00F12774"/>
    <w:rsid w:val="00F1398E"/>
    <w:rsid w:val="00F17379"/>
    <w:rsid w:val="00F23986"/>
    <w:rsid w:val="00F51EB5"/>
    <w:rsid w:val="00F524A1"/>
    <w:rsid w:val="00F54030"/>
    <w:rsid w:val="00F62A59"/>
    <w:rsid w:val="00F8454F"/>
    <w:rsid w:val="00FB0B3B"/>
    <w:rsid w:val="00FC79ED"/>
    <w:rsid w:val="00FE3D5D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2CEF07"/>
  <w15:docId w15:val="{84B097DE-F4A8-4580-8DA4-4D17145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78A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18E00-55E6-4153-80B9-04B0A61CC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Irene Muratore</cp:lastModifiedBy>
  <cp:revision>4</cp:revision>
  <cp:lastPrinted>2019-09-17T11:48:00Z</cp:lastPrinted>
  <dcterms:created xsi:type="dcterms:W3CDTF">2020-11-05T11:45:00Z</dcterms:created>
  <dcterms:modified xsi:type="dcterms:W3CDTF">2020-11-05T11:46:00Z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